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9D" w:rsidRPr="00472180" w:rsidRDefault="00DC3752" w:rsidP="0089479D">
      <w:pPr>
        <w:spacing w:line="240" w:lineRule="auto"/>
        <w:ind w:right="2880"/>
        <w:jc w:val="center"/>
        <w:rPr>
          <w:rFonts w:ascii="Times New Roman" w:eastAsia="Times New Roman" w:hAnsi="Times New Roman" w:cs="Times New Roman"/>
          <w:b/>
          <w:color w:val="2F5496" w:themeColor="accent5" w:themeShade="BF"/>
          <w:sz w:val="36"/>
          <w:szCs w:val="36"/>
        </w:rPr>
      </w:pPr>
      <w:r w:rsidRPr="000F0613">
        <w:rPr>
          <w:noProof/>
        </w:rPr>
        <w:drawing>
          <wp:anchor distT="0" distB="0" distL="114300" distR="114300" simplePos="0" relativeHeight="251670528" behindDoc="0" locked="0" layoutInCell="1" allowOverlap="1" wp14:anchorId="18347B85" wp14:editId="30735D75">
            <wp:simplePos x="0" y="0"/>
            <wp:positionH relativeFrom="margin">
              <wp:posOffset>4495165</wp:posOffset>
            </wp:positionH>
            <wp:positionV relativeFrom="margin">
              <wp:posOffset>9525</wp:posOffset>
            </wp:positionV>
            <wp:extent cx="2639060" cy="1038860"/>
            <wp:effectExtent l="0" t="0" r="889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060" cy="1038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8EF">
        <w:rPr>
          <w:noProof/>
        </w:rPr>
        <w:drawing>
          <wp:anchor distT="0" distB="0" distL="114300" distR="114300" simplePos="0" relativeHeight="251669504" behindDoc="0" locked="0" layoutInCell="1" allowOverlap="1" wp14:anchorId="195053C1" wp14:editId="39A9C6D1">
            <wp:simplePos x="0" y="0"/>
            <wp:positionH relativeFrom="margin">
              <wp:posOffset>135890</wp:posOffset>
            </wp:positionH>
            <wp:positionV relativeFrom="margin">
              <wp:posOffset>90805</wp:posOffset>
            </wp:positionV>
            <wp:extent cx="1622425" cy="1080770"/>
            <wp:effectExtent l="0" t="0" r="0" b="5080"/>
            <wp:wrapSquare wrapText="bothSides"/>
            <wp:docPr id="1" name="Picture 1" descr="C:\Users\Admin\Desktop\FINANCIAL FREEDOM\adviso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FINANCIAL FREEDOM\advisor cop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622425" cy="1080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79D" w:rsidRPr="00472180">
        <w:rPr>
          <w:rFonts w:ascii="Times New Roman" w:eastAsia="Times New Roman" w:hAnsi="Times New Roman" w:cs="Times New Roman"/>
          <w:b/>
          <w:color w:val="2F5496" w:themeColor="accent5" w:themeShade="BF"/>
          <w:sz w:val="40"/>
          <w:szCs w:val="40"/>
        </w:rPr>
        <w:t xml:space="preserve">Is Your Estate Plan Arranged </w:t>
      </w:r>
      <w:r w:rsidR="0089479D" w:rsidRPr="00472180">
        <w:rPr>
          <w:rFonts w:ascii="Times New Roman" w:eastAsia="Times New Roman" w:hAnsi="Times New Roman" w:cs="Times New Roman"/>
          <w:b/>
          <w:color w:val="2F5496" w:themeColor="accent5" w:themeShade="BF"/>
          <w:sz w:val="40"/>
          <w:szCs w:val="40"/>
        </w:rPr>
        <w:br/>
        <w:t>So Your Family Can Rest in Peace?</w:t>
      </w:r>
    </w:p>
    <w:p w:rsidR="0089479D" w:rsidRPr="00472180" w:rsidRDefault="0089479D" w:rsidP="00DC3752">
      <w:pPr>
        <w:spacing w:line="240" w:lineRule="auto"/>
        <w:ind w:right="3150"/>
        <w:rPr>
          <w:rFonts w:ascii="Times New Roman" w:eastAsia="Times New Roman" w:hAnsi="Times New Roman" w:cs="Times New Roman"/>
          <w:b/>
          <w:color w:val="2F5496" w:themeColor="accent5" w:themeShade="BF"/>
          <w:sz w:val="4"/>
          <w:szCs w:val="4"/>
        </w:rPr>
      </w:pPr>
    </w:p>
    <w:p w:rsidR="0089479D" w:rsidRPr="00472180" w:rsidRDefault="0089479D" w:rsidP="008B614C">
      <w:pPr>
        <w:pBdr>
          <w:top w:val="single" w:sz="18" w:space="0" w:color="8496B0" w:themeColor="text2" w:themeTint="99"/>
        </w:pBdr>
        <w:tabs>
          <w:tab w:val="left" w:pos="5670"/>
        </w:tabs>
        <w:spacing w:after="0" w:line="240" w:lineRule="auto"/>
        <w:ind w:right="-180"/>
        <w:jc w:val="both"/>
        <w:rPr>
          <w:rFonts w:ascii="Times New Roman" w:eastAsia="Times New Roman" w:hAnsi="Times New Roman" w:cs="Times New Roman"/>
          <w:color w:val="0D0D0D" w:themeColor="text1" w:themeTint="F2"/>
          <w:sz w:val="24"/>
          <w:szCs w:val="24"/>
        </w:rPr>
      </w:pPr>
    </w:p>
    <w:p w:rsidR="00D82676" w:rsidRPr="00472180" w:rsidRDefault="00D82676" w:rsidP="00D82676">
      <w:pPr>
        <w:jc w:val="both"/>
        <w:rPr>
          <w:rFonts w:ascii="Times New Roman" w:hAnsi="Times New Roman" w:cs="Times New Roman"/>
          <w:color w:val="44546A" w:themeColor="text2"/>
          <w:sz w:val="4"/>
          <w:szCs w:val="4"/>
        </w:rPr>
        <w:sectPr w:rsidR="00D82676" w:rsidRPr="00472180" w:rsidSect="00472180">
          <w:pgSz w:w="12240" w:h="15840"/>
          <w:pgMar w:top="540" w:right="720" w:bottom="720" w:left="720" w:header="720" w:footer="720" w:gutter="0"/>
          <w:cols w:space="720"/>
          <w:docGrid w:linePitch="360"/>
        </w:sectPr>
      </w:pPr>
    </w:p>
    <w:p w:rsidR="005C1CB7" w:rsidRPr="00472180" w:rsidRDefault="00BB73EE" w:rsidP="00D82676">
      <w:pPr>
        <w:spacing w:line="276" w:lineRule="auto"/>
        <w:jc w:val="both"/>
        <w:rPr>
          <w:rFonts w:ascii="Times New Roman" w:hAnsi="Times New Roman" w:cs="Times New Roman"/>
          <w:color w:val="000000" w:themeColor="text1"/>
          <w:sz w:val="24"/>
          <w:szCs w:val="24"/>
        </w:rPr>
      </w:pPr>
      <w:r w:rsidRPr="00472180">
        <w:rPr>
          <w:rFonts w:ascii="Times New Roman" w:hAnsi="Times New Roman" w:cs="Times New Roman"/>
          <w:noProof/>
        </w:rPr>
        <w:drawing>
          <wp:anchor distT="0" distB="0" distL="114300" distR="114300" simplePos="0" relativeHeight="251661312" behindDoc="0" locked="0" layoutInCell="1" allowOverlap="1" wp14:anchorId="5D6F32F4" wp14:editId="0E02AA96">
            <wp:simplePos x="0" y="0"/>
            <wp:positionH relativeFrom="margin">
              <wp:posOffset>2238622</wp:posOffset>
            </wp:positionH>
            <wp:positionV relativeFrom="paragraph">
              <wp:posOffset>38603</wp:posOffset>
            </wp:positionV>
            <wp:extent cx="2476500" cy="2093595"/>
            <wp:effectExtent l="38100" t="38100" r="76200" b="78105"/>
            <wp:wrapSquare wrapText="bothSides"/>
            <wp:docPr id="4" name="Picture 4" descr="https://encrypted-tbn3.gstatic.com/images?q=tbn:ANd9GcRZqlGQ1MpnTLs3wTMQSB-ye1bfEBTtQ80duMaHimAbpOPO_kUP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ZqlGQ1MpnTLs3wTMQSB-ye1bfEBTtQ80duMaHimAbpOPO_kUPG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209359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C1CB7" w:rsidRPr="00472180">
        <w:rPr>
          <w:rFonts w:ascii="Times New Roman" w:hAnsi="Times New Roman" w:cs="Times New Roman"/>
          <w:color w:val="000000" w:themeColor="text1"/>
          <w:sz w:val="24"/>
          <w:szCs w:val="24"/>
        </w:rPr>
        <w:t xml:space="preserve">When it comes to financial planning, many people overlook </w:t>
      </w:r>
      <w:r w:rsidR="003E4575" w:rsidRPr="00472180">
        <w:rPr>
          <w:rFonts w:ascii="Times New Roman" w:hAnsi="Times New Roman" w:cs="Times New Roman"/>
          <w:color w:val="000000" w:themeColor="text1"/>
          <w:sz w:val="24"/>
          <w:szCs w:val="24"/>
        </w:rPr>
        <w:t>the</w:t>
      </w:r>
      <w:r w:rsidR="005C1CB7" w:rsidRPr="00472180">
        <w:rPr>
          <w:rFonts w:ascii="Times New Roman" w:hAnsi="Times New Roman" w:cs="Times New Roman"/>
          <w:color w:val="000000" w:themeColor="text1"/>
          <w:sz w:val="24"/>
          <w:szCs w:val="24"/>
        </w:rPr>
        <w:t xml:space="preserve"> critical aspect</w:t>
      </w:r>
      <w:r w:rsidR="003E4575" w:rsidRPr="00472180">
        <w:rPr>
          <w:rFonts w:ascii="Times New Roman" w:hAnsi="Times New Roman" w:cs="Times New Roman"/>
          <w:color w:val="000000" w:themeColor="text1"/>
          <w:sz w:val="24"/>
          <w:szCs w:val="24"/>
        </w:rPr>
        <w:t xml:space="preserve"> </w:t>
      </w:r>
      <w:r w:rsidR="008D1977">
        <w:rPr>
          <w:rFonts w:ascii="Times New Roman" w:hAnsi="Times New Roman" w:cs="Times New Roman"/>
          <w:color w:val="000000" w:themeColor="text1"/>
          <w:sz w:val="24"/>
          <w:szCs w:val="24"/>
        </w:rPr>
        <w:t xml:space="preserve">of </w:t>
      </w:r>
      <w:r w:rsidR="003E4575" w:rsidRPr="00472180">
        <w:rPr>
          <w:rFonts w:ascii="Times New Roman" w:hAnsi="Times New Roman" w:cs="Times New Roman"/>
          <w:color w:val="000000" w:themeColor="text1"/>
          <w:sz w:val="24"/>
          <w:szCs w:val="24"/>
        </w:rPr>
        <w:t>planning for their estate when they pass away</w:t>
      </w:r>
      <w:r w:rsidR="005C1CB7" w:rsidRPr="00472180">
        <w:rPr>
          <w:rFonts w:ascii="Times New Roman" w:hAnsi="Times New Roman" w:cs="Times New Roman"/>
          <w:color w:val="000000" w:themeColor="text1"/>
          <w:sz w:val="24"/>
          <w:szCs w:val="24"/>
        </w:rPr>
        <w:t xml:space="preserve">. Over half of Americans don’t have the basic documents that comprise an estate plan, including a will, living will or medical and financial power of attorney or directives. </w:t>
      </w:r>
      <w:r w:rsidR="005C1CB7" w:rsidRPr="00472180">
        <w:rPr>
          <w:rFonts w:ascii="Times New Roman" w:hAnsi="Times New Roman" w:cs="Times New Roman"/>
          <w:i/>
          <w:color w:val="767171" w:themeColor="background2" w:themeShade="80"/>
          <w:sz w:val="20"/>
          <w:szCs w:val="20"/>
        </w:rPr>
        <w:t>(Source: Forbes.com</w:t>
      </w:r>
      <w:r w:rsidR="005C1CB7" w:rsidRPr="00472180">
        <w:rPr>
          <w:rFonts w:ascii="Times New Roman" w:hAnsi="Times New Roman" w:cs="Times New Roman"/>
          <w:color w:val="767171" w:themeColor="background2" w:themeShade="80"/>
          <w:sz w:val="20"/>
          <w:szCs w:val="20"/>
        </w:rPr>
        <w:t>)</w:t>
      </w:r>
    </w:p>
    <w:p w:rsidR="00D20712" w:rsidRPr="00472180" w:rsidRDefault="00D20712" w:rsidP="00D82676">
      <w:pPr>
        <w:spacing w:line="276" w:lineRule="auto"/>
        <w:jc w:val="both"/>
        <w:rPr>
          <w:rFonts w:ascii="Times New Roman" w:hAnsi="Times New Roman" w:cs="Times New Roman"/>
          <w:color w:val="44546A" w:themeColor="text2"/>
          <w:sz w:val="24"/>
          <w:szCs w:val="24"/>
        </w:rPr>
      </w:pPr>
      <w:r w:rsidRPr="00472180">
        <w:rPr>
          <w:rFonts w:ascii="Times New Roman" w:hAnsi="Times New Roman" w:cs="Times New Roman"/>
          <w:color w:val="000000" w:themeColor="text1"/>
          <w:sz w:val="24"/>
          <w:szCs w:val="24"/>
        </w:rPr>
        <w:t>The importance</w:t>
      </w:r>
      <w:r w:rsidR="007A6D3D" w:rsidRPr="00472180">
        <w:rPr>
          <w:rFonts w:ascii="Times New Roman" w:hAnsi="Times New Roman" w:cs="Times New Roman"/>
          <w:color w:val="000000" w:themeColor="text1"/>
          <w:sz w:val="24"/>
          <w:szCs w:val="24"/>
        </w:rPr>
        <w:t xml:space="preserve"> of an estate plan cannot be expressed enough. </w:t>
      </w:r>
      <w:r w:rsidRPr="00472180">
        <w:rPr>
          <w:rFonts w:ascii="Times New Roman" w:hAnsi="Times New Roman" w:cs="Times New Roman"/>
          <w:color w:val="000000" w:themeColor="text1"/>
          <w:sz w:val="24"/>
          <w:szCs w:val="24"/>
        </w:rPr>
        <w:t>Do you want to leave your hard earned money to chance or to your loved ones? Establishing an estate plan specific to your individual circumstances will help streamline the settlement of your estate and ensure that your intentions come to fruition after your passing</w:t>
      </w:r>
      <w:r w:rsidRPr="00472180">
        <w:rPr>
          <w:rFonts w:ascii="Times New Roman" w:hAnsi="Times New Roman" w:cs="Times New Roman"/>
          <w:color w:val="44546A" w:themeColor="text2"/>
          <w:sz w:val="24"/>
          <w:szCs w:val="24"/>
        </w:rPr>
        <w:t xml:space="preserve">. </w:t>
      </w:r>
    </w:p>
    <w:p w:rsidR="00DC7541" w:rsidRPr="0039566A" w:rsidRDefault="00D82676" w:rsidP="00D82676">
      <w:pPr>
        <w:pBdr>
          <w:bottom w:val="single" w:sz="6" w:space="1" w:color="0070C0"/>
        </w:pBdr>
        <w:jc w:val="center"/>
        <w:rPr>
          <w:rFonts w:ascii="Times New Roman" w:hAnsi="Times New Roman" w:cs="Times New Roman"/>
          <w:b/>
          <w:i/>
          <w:color w:val="538135" w:themeColor="accent6" w:themeShade="BF"/>
          <w:sz w:val="32"/>
          <w:szCs w:val="32"/>
        </w:rPr>
      </w:pPr>
      <w:r w:rsidRPr="0039566A">
        <w:rPr>
          <w:rFonts w:ascii="Times New Roman" w:hAnsi="Times New Roman" w:cs="Times New Roman"/>
          <w:b/>
          <w:i/>
          <w:color w:val="538135" w:themeColor="accent6" w:themeShade="BF"/>
          <w:sz w:val="32"/>
          <w:szCs w:val="32"/>
        </w:rPr>
        <w:t>Why Do You Need an Estate P</w:t>
      </w:r>
      <w:r w:rsidR="00DC7541" w:rsidRPr="0039566A">
        <w:rPr>
          <w:rFonts w:ascii="Times New Roman" w:hAnsi="Times New Roman" w:cs="Times New Roman"/>
          <w:b/>
          <w:i/>
          <w:color w:val="538135" w:themeColor="accent6" w:themeShade="BF"/>
          <w:sz w:val="32"/>
          <w:szCs w:val="32"/>
        </w:rPr>
        <w:t>lan?</w:t>
      </w:r>
    </w:p>
    <w:p w:rsidR="005263AD" w:rsidRPr="00472180" w:rsidRDefault="00A2401C" w:rsidP="00D82676">
      <w:pPr>
        <w:spacing w:line="276" w:lineRule="auto"/>
        <w:jc w:val="both"/>
        <w:rPr>
          <w:rFonts w:ascii="Times New Roman" w:hAnsi="Times New Roman" w:cs="Times New Roman"/>
          <w:color w:val="000000" w:themeColor="text1"/>
          <w:sz w:val="24"/>
          <w:szCs w:val="24"/>
        </w:rPr>
      </w:pPr>
      <w:r w:rsidRPr="00472180">
        <w:rPr>
          <w:rFonts w:ascii="Times New Roman" w:hAnsi="Times New Roman" w:cs="Times New Roman"/>
          <w:color w:val="000000" w:themeColor="text1"/>
          <w:sz w:val="24"/>
          <w:szCs w:val="24"/>
        </w:rPr>
        <w:t>The primary purpose of estate pl</w:t>
      </w:r>
      <w:r w:rsidR="005263AD" w:rsidRPr="00472180">
        <w:rPr>
          <w:rFonts w:ascii="Times New Roman" w:hAnsi="Times New Roman" w:cs="Times New Roman"/>
          <w:color w:val="000000" w:themeColor="text1"/>
          <w:sz w:val="24"/>
          <w:szCs w:val="24"/>
        </w:rPr>
        <w:t>anning</w:t>
      </w:r>
      <w:r w:rsidR="008D1977">
        <w:rPr>
          <w:rFonts w:ascii="Times New Roman" w:hAnsi="Times New Roman" w:cs="Times New Roman"/>
          <w:color w:val="000000" w:themeColor="text1"/>
          <w:sz w:val="24"/>
          <w:szCs w:val="24"/>
        </w:rPr>
        <w:t xml:space="preserve"> is to preserve your wealth and </w:t>
      </w:r>
      <w:r w:rsidR="005263AD" w:rsidRPr="00472180">
        <w:rPr>
          <w:rFonts w:ascii="Times New Roman" w:hAnsi="Times New Roman" w:cs="Times New Roman"/>
          <w:color w:val="000000" w:themeColor="text1"/>
          <w:sz w:val="24"/>
          <w:szCs w:val="24"/>
        </w:rPr>
        <w:t xml:space="preserve">try to </w:t>
      </w:r>
      <w:r w:rsidR="003E4575" w:rsidRPr="00472180">
        <w:rPr>
          <w:rFonts w:ascii="Times New Roman" w:hAnsi="Times New Roman" w:cs="Times New Roman"/>
          <w:color w:val="000000" w:themeColor="text1"/>
          <w:sz w:val="24"/>
          <w:szCs w:val="24"/>
        </w:rPr>
        <w:t>ensure</w:t>
      </w:r>
      <w:r w:rsidR="005263AD" w:rsidRPr="00472180">
        <w:rPr>
          <w:rFonts w:ascii="Times New Roman" w:hAnsi="Times New Roman" w:cs="Times New Roman"/>
          <w:color w:val="000000" w:themeColor="text1"/>
          <w:sz w:val="24"/>
          <w:szCs w:val="24"/>
        </w:rPr>
        <w:t xml:space="preserve"> that what you spent a lifetime achieving is transferred to </w:t>
      </w:r>
      <w:r w:rsidR="003E4575" w:rsidRPr="00472180">
        <w:rPr>
          <w:rFonts w:ascii="Times New Roman" w:hAnsi="Times New Roman" w:cs="Times New Roman"/>
          <w:color w:val="000000" w:themeColor="text1"/>
          <w:sz w:val="24"/>
          <w:szCs w:val="24"/>
        </w:rPr>
        <w:t>the proper,</w:t>
      </w:r>
      <w:r w:rsidR="005263AD" w:rsidRPr="00472180">
        <w:rPr>
          <w:rFonts w:ascii="Times New Roman" w:hAnsi="Times New Roman" w:cs="Times New Roman"/>
          <w:color w:val="000000" w:themeColor="text1"/>
          <w:sz w:val="24"/>
          <w:szCs w:val="24"/>
        </w:rPr>
        <w:t xml:space="preserve"> designated beneficiaries at the time and in the manner </w:t>
      </w:r>
      <w:r w:rsidR="003E4575" w:rsidRPr="00472180">
        <w:rPr>
          <w:rFonts w:ascii="Times New Roman" w:hAnsi="Times New Roman" w:cs="Times New Roman"/>
          <w:color w:val="000000" w:themeColor="text1"/>
          <w:sz w:val="24"/>
          <w:szCs w:val="24"/>
        </w:rPr>
        <w:t>you chose</w:t>
      </w:r>
      <w:r w:rsidR="005263AD" w:rsidRPr="00472180">
        <w:rPr>
          <w:rFonts w:ascii="Times New Roman" w:hAnsi="Times New Roman" w:cs="Times New Roman"/>
          <w:color w:val="000000" w:themeColor="text1"/>
          <w:sz w:val="24"/>
          <w:szCs w:val="24"/>
        </w:rPr>
        <w:t xml:space="preserve"> </w:t>
      </w:r>
      <w:r w:rsidR="003E4575" w:rsidRPr="00472180">
        <w:rPr>
          <w:rFonts w:ascii="Times New Roman" w:hAnsi="Times New Roman" w:cs="Times New Roman"/>
          <w:color w:val="000000" w:themeColor="text1"/>
          <w:sz w:val="24"/>
          <w:szCs w:val="24"/>
        </w:rPr>
        <w:t xml:space="preserve">with minimal costs, tax burdens, and </w:t>
      </w:r>
      <w:r w:rsidR="005263AD" w:rsidRPr="00472180">
        <w:rPr>
          <w:rFonts w:ascii="Times New Roman" w:hAnsi="Times New Roman" w:cs="Times New Roman"/>
          <w:color w:val="000000" w:themeColor="text1"/>
          <w:sz w:val="24"/>
          <w:szCs w:val="24"/>
        </w:rPr>
        <w:t>the least amount of pain and suffering.</w:t>
      </w:r>
    </w:p>
    <w:p w:rsidR="007A56D2" w:rsidRPr="00472180" w:rsidRDefault="007A56D2" w:rsidP="00D82676">
      <w:pPr>
        <w:spacing w:line="276" w:lineRule="auto"/>
        <w:jc w:val="both"/>
        <w:rPr>
          <w:rFonts w:ascii="Times New Roman" w:hAnsi="Times New Roman" w:cs="Times New Roman"/>
          <w:color w:val="000000" w:themeColor="text1"/>
          <w:sz w:val="24"/>
          <w:szCs w:val="24"/>
        </w:rPr>
      </w:pPr>
      <w:r w:rsidRPr="00472180">
        <w:rPr>
          <w:rFonts w:ascii="Times New Roman" w:hAnsi="Times New Roman" w:cs="Times New Roman"/>
          <w:color w:val="000000" w:themeColor="text1"/>
          <w:sz w:val="24"/>
          <w:szCs w:val="24"/>
        </w:rPr>
        <w:t xml:space="preserve">No one is immune to the complications that may arise after </w:t>
      </w:r>
      <w:r w:rsidR="00D82676" w:rsidRPr="00472180">
        <w:rPr>
          <w:rFonts w:ascii="Times New Roman" w:hAnsi="Times New Roman" w:cs="Times New Roman"/>
          <w:color w:val="000000" w:themeColor="text1"/>
          <w:sz w:val="24"/>
          <w:szCs w:val="24"/>
        </w:rPr>
        <w:t>their loved ones</w:t>
      </w:r>
      <w:r w:rsidRPr="00472180">
        <w:rPr>
          <w:rFonts w:ascii="Times New Roman" w:hAnsi="Times New Roman" w:cs="Times New Roman"/>
          <w:color w:val="000000" w:themeColor="text1"/>
          <w:sz w:val="24"/>
          <w:szCs w:val="24"/>
        </w:rPr>
        <w:t xml:space="preserve"> pass away. </w:t>
      </w:r>
    </w:p>
    <w:p w:rsidR="007A56D2" w:rsidRPr="00472180" w:rsidRDefault="00E368A3" w:rsidP="00D82676">
      <w:pPr>
        <w:spacing w:line="276" w:lineRule="auto"/>
        <w:jc w:val="both"/>
        <w:rPr>
          <w:rFonts w:ascii="Times New Roman" w:hAnsi="Times New Roman" w:cs="Times New Roman"/>
          <w:color w:val="000000" w:themeColor="text1"/>
          <w:sz w:val="24"/>
          <w:szCs w:val="24"/>
        </w:rPr>
      </w:pPr>
      <w:r w:rsidRPr="00472180">
        <w:rPr>
          <w:rFonts w:ascii="Times New Roman" w:hAnsi="Times New Roman" w:cs="Times New Roman"/>
          <w:color w:val="000000" w:themeColor="text1"/>
          <w:sz w:val="24"/>
          <w:szCs w:val="24"/>
        </w:rPr>
        <w:t>One of the richest men in the world, Howard Hughes died in 1976 intestate, leaving his $2.5 billion estate to decades of litigation, finally closing in 2010, 34 years after his death.</w:t>
      </w:r>
      <w:r w:rsidR="000B6DEE" w:rsidRPr="00472180">
        <w:rPr>
          <w:rFonts w:ascii="Times New Roman" w:hAnsi="Times New Roman" w:cs="Times New Roman"/>
          <w:color w:val="000000" w:themeColor="text1"/>
          <w:sz w:val="24"/>
          <w:szCs w:val="24"/>
        </w:rPr>
        <w:t xml:space="preserve"> </w:t>
      </w:r>
    </w:p>
    <w:p w:rsidR="00B775C2" w:rsidRPr="00472180" w:rsidRDefault="007A56D2" w:rsidP="00D82676">
      <w:pPr>
        <w:spacing w:line="276" w:lineRule="auto"/>
        <w:jc w:val="both"/>
        <w:rPr>
          <w:rFonts w:ascii="Times New Roman" w:hAnsi="Times New Roman" w:cs="Times New Roman"/>
          <w:color w:val="000000" w:themeColor="text1"/>
          <w:sz w:val="24"/>
          <w:szCs w:val="24"/>
        </w:rPr>
      </w:pPr>
      <w:r w:rsidRPr="00472180">
        <w:rPr>
          <w:rFonts w:ascii="Times New Roman" w:hAnsi="Times New Roman" w:cs="Times New Roman"/>
          <w:color w:val="000000" w:themeColor="text1"/>
          <w:sz w:val="24"/>
          <w:szCs w:val="24"/>
        </w:rPr>
        <w:t xml:space="preserve">When Elvis Presley died in 1977, his estate was valued at more than $10 million. </w:t>
      </w:r>
      <w:r w:rsidR="00D82676" w:rsidRPr="00472180">
        <w:rPr>
          <w:rFonts w:ascii="Times New Roman" w:hAnsi="Times New Roman" w:cs="Times New Roman"/>
          <w:color w:val="000000" w:themeColor="text1"/>
          <w:sz w:val="24"/>
          <w:szCs w:val="24"/>
        </w:rPr>
        <w:t>H</w:t>
      </w:r>
      <w:r w:rsidRPr="00472180">
        <w:rPr>
          <w:rFonts w:ascii="Times New Roman" w:hAnsi="Times New Roman" w:cs="Times New Roman"/>
          <w:color w:val="000000" w:themeColor="text1"/>
          <w:sz w:val="24"/>
          <w:szCs w:val="24"/>
        </w:rPr>
        <w:t xml:space="preserve">is estate went through probate and after taxes and fees that devoured </w:t>
      </w:r>
      <w:r w:rsidRPr="00472180">
        <w:rPr>
          <w:rFonts w:ascii="Times New Roman" w:hAnsi="Times New Roman" w:cs="Times New Roman"/>
          <w:color w:val="000000" w:themeColor="text1"/>
          <w:sz w:val="24"/>
          <w:szCs w:val="24"/>
        </w:rPr>
        <w:t>73% of the estates worth, his heir</w:t>
      </w:r>
      <w:r w:rsidR="00B775C2" w:rsidRPr="00472180">
        <w:rPr>
          <w:rFonts w:ascii="Times New Roman" w:hAnsi="Times New Roman" w:cs="Times New Roman"/>
          <w:color w:val="000000" w:themeColor="text1"/>
          <w:sz w:val="24"/>
          <w:szCs w:val="24"/>
        </w:rPr>
        <w:t>s received less than $3 million.</w:t>
      </w:r>
    </w:p>
    <w:p w:rsidR="00690A79" w:rsidRPr="00472180" w:rsidRDefault="00B775C2" w:rsidP="00D82676">
      <w:pPr>
        <w:spacing w:line="276" w:lineRule="auto"/>
        <w:jc w:val="both"/>
        <w:rPr>
          <w:rFonts w:ascii="Times New Roman" w:hAnsi="Times New Roman" w:cs="Times New Roman"/>
          <w:color w:val="000000" w:themeColor="text1"/>
          <w:sz w:val="24"/>
          <w:szCs w:val="24"/>
        </w:rPr>
      </w:pPr>
      <w:r w:rsidRPr="00472180">
        <w:rPr>
          <w:rFonts w:ascii="Times New Roman" w:hAnsi="Times New Roman" w:cs="Times New Roman"/>
          <w:color w:val="000000" w:themeColor="text1"/>
          <w:sz w:val="24"/>
          <w:szCs w:val="24"/>
        </w:rPr>
        <w:t xml:space="preserve">The estate planning objectives that most people have can be grouped into two major categories: financial and non-financial. Most of us have accumulated some kind of financial wealth, that is, things that can be measured monetarily. We have also accumulated non-financial things, or personal possessions.  These are items that mean a lot to us like heirlooms and family traditions. Both of these should be </w:t>
      </w:r>
      <w:r w:rsidR="00D82676" w:rsidRPr="00472180">
        <w:rPr>
          <w:rFonts w:ascii="Times New Roman" w:hAnsi="Times New Roman" w:cs="Times New Roman"/>
          <w:color w:val="000000" w:themeColor="text1"/>
          <w:sz w:val="24"/>
          <w:szCs w:val="24"/>
        </w:rPr>
        <w:t>accounted</w:t>
      </w:r>
      <w:r w:rsidRPr="00472180">
        <w:rPr>
          <w:rFonts w:ascii="Times New Roman" w:hAnsi="Times New Roman" w:cs="Times New Roman"/>
          <w:color w:val="000000" w:themeColor="text1"/>
          <w:sz w:val="24"/>
          <w:szCs w:val="24"/>
        </w:rPr>
        <w:t xml:space="preserve"> for in your estate plan.</w:t>
      </w:r>
    </w:p>
    <w:p w:rsidR="00D82676" w:rsidRPr="00472180" w:rsidRDefault="00690A79" w:rsidP="00D82676">
      <w:pPr>
        <w:spacing w:line="276" w:lineRule="auto"/>
        <w:jc w:val="both"/>
        <w:rPr>
          <w:rFonts w:ascii="Times New Roman" w:hAnsi="Times New Roman" w:cs="Times New Roman"/>
          <w:color w:val="000000" w:themeColor="text1"/>
          <w:sz w:val="24"/>
          <w:szCs w:val="24"/>
        </w:rPr>
      </w:pPr>
      <w:r w:rsidRPr="00472180">
        <w:rPr>
          <w:rFonts w:ascii="Times New Roman" w:hAnsi="Times New Roman" w:cs="Times New Roman"/>
          <w:color w:val="000000" w:themeColor="text1"/>
          <w:sz w:val="24"/>
          <w:szCs w:val="24"/>
        </w:rPr>
        <w:t xml:space="preserve">Estate planning can be a bit daunting due to the numerous federal and state laws and potential estate and income taxes. </w:t>
      </w:r>
      <w:r w:rsidR="00041AFD" w:rsidRPr="00472180">
        <w:rPr>
          <w:rFonts w:ascii="Times New Roman" w:hAnsi="Times New Roman" w:cs="Times New Roman"/>
          <w:color w:val="000000" w:themeColor="text1"/>
          <w:sz w:val="24"/>
          <w:szCs w:val="24"/>
        </w:rPr>
        <w:t xml:space="preserve">It can also get confusing as many of today’s families are split and/or combined with additional members throughout the years. </w:t>
      </w:r>
    </w:p>
    <w:p w:rsidR="00FE2C4F" w:rsidRPr="0039566A" w:rsidRDefault="005C1CB7" w:rsidP="004E15EC">
      <w:pPr>
        <w:pBdr>
          <w:bottom w:val="single" w:sz="6" w:space="1" w:color="0070C0"/>
        </w:pBdr>
        <w:jc w:val="center"/>
        <w:rPr>
          <w:rFonts w:ascii="Times New Roman" w:hAnsi="Times New Roman" w:cs="Times New Roman"/>
          <w:b/>
          <w:i/>
          <w:color w:val="538135" w:themeColor="accent6" w:themeShade="BF"/>
          <w:sz w:val="32"/>
          <w:szCs w:val="32"/>
        </w:rPr>
      </w:pPr>
      <w:r w:rsidRPr="00472180">
        <w:rPr>
          <w:rFonts w:ascii="Times New Roman" w:hAnsi="Times New Roman" w:cs="Times New Roman"/>
          <w:b/>
          <w:i/>
          <w:color w:val="538135" w:themeColor="accent6" w:themeShade="BF"/>
          <w:sz w:val="28"/>
          <w:szCs w:val="28"/>
        </w:rPr>
        <w:t xml:space="preserve"> </w:t>
      </w:r>
      <w:r w:rsidR="00D670B9" w:rsidRPr="0039566A">
        <w:rPr>
          <w:rFonts w:ascii="Times New Roman" w:hAnsi="Times New Roman" w:cs="Times New Roman"/>
          <w:b/>
          <w:i/>
          <w:color w:val="538135" w:themeColor="accent6" w:themeShade="BF"/>
          <w:sz w:val="32"/>
          <w:szCs w:val="32"/>
        </w:rPr>
        <w:t xml:space="preserve">Important </w:t>
      </w:r>
      <w:r w:rsidR="00E86C2A" w:rsidRPr="0039566A">
        <w:rPr>
          <w:rFonts w:ascii="Times New Roman" w:hAnsi="Times New Roman" w:cs="Times New Roman"/>
          <w:b/>
          <w:i/>
          <w:color w:val="538135" w:themeColor="accent6" w:themeShade="BF"/>
          <w:sz w:val="32"/>
          <w:szCs w:val="32"/>
        </w:rPr>
        <w:t xml:space="preserve">Estate Planning </w:t>
      </w:r>
      <w:r w:rsidR="00D670B9" w:rsidRPr="0039566A">
        <w:rPr>
          <w:rFonts w:ascii="Times New Roman" w:hAnsi="Times New Roman" w:cs="Times New Roman"/>
          <w:b/>
          <w:i/>
          <w:color w:val="538135" w:themeColor="accent6" w:themeShade="BF"/>
          <w:sz w:val="32"/>
          <w:szCs w:val="32"/>
        </w:rPr>
        <w:t xml:space="preserve">Documents </w:t>
      </w:r>
      <w:r w:rsidR="00E86C2A" w:rsidRPr="0039566A">
        <w:rPr>
          <w:rFonts w:ascii="Times New Roman" w:hAnsi="Times New Roman" w:cs="Times New Roman"/>
          <w:b/>
          <w:i/>
          <w:color w:val="538135" w:themeColor="accent6" w:themeShade="BF"/>
          <w:sz w:val="32"/>
          <w:szCs w:val="32"/>
        </w:rPr>
        <w:t>to Draft and Keep Updated</w:t>
      </w:r>
    </w:p>
    <w:p w:rsidR="00FE2C4F" w:rsidRPr="00472180" w:rsidRDefault="00FE2C4F" w:rsidP="00704A01">
      <w:pPr>
        <w:ind w:left="40"/>
        <w:jc w:val="both"/>
        <w:rPr>
          <w:rFonts w:ascii="Times New Roman" w:hAnsi="Times New Roman" w:cs="Times New Roman"/>
          <w:color w:val="2F5496" w:themeColor="accent5" w:themeShade="BF"/>
          <w:sz w:val="24"/>
          <w:szCs w:val="24"/>
        </w:rPr>
      </w:pPr>
      <w:r w:rsidRPr="00472180">
        <w:rPr>
          <w:rFonts w:ascii="Times New Roman" w:hAnsi="Times New Roman" w:cs="Times New Roman"/>
          <w:b/>
          <w:i/>
          <w:color w:val="2F5496" w:themeColor="accent5" w:themeShade="BF"/>
          <w:sz w:val="24"/>
          <w:szCs w:val="24"/>
          <w:u w:val="single"/>
        </w:rPr>
        <w:t>Your Will:</w:t>
      </w:r>
      <w:r w:rsidRPr="00472180">
        <w:rPr>
          <w:rFonts w:ascii="Times New Roman" w:hAnsi="Times New Roman" w:cs="Times New Roman"/>
          <w:color w:val="2F5496" w:themeColor="accent5" w:themeShade="BF"/>
          <w:sz w:val="24"/>
          <w:szCs w:val="24"/>
        </w:rPr>
        <w:t xml:space="preserve"> </w:t>
      </w:r>
      <w:r w:rsidRPr="00472180">
        <w:rPr>
          <w:rFonts w:ascii="Times New Roman" w:hAnsi="Times New Roman" w:cs="Times New Roman"/>
          <w:color w:val="000000" w:themeColor="text1"/>
          <w:sz w:val="24"/>
          <w:szCs w:val="24"/>
        </w:rPr>
        <w:t>First and f</w:t>
      </w:r>
      <w:r w:rsidR="003E4575" w:rsidRPr="00472180">
        <w:rPr>
          <w:rFonts w:ascii="Times New Roman" w:hAnsi="Times New Roman" w:cs="Times New Roman"/>
          <w:color w:val="000000" w:themeColor="text1"/>
          <w:sz w:val="24"/>
          <w:szCs w:val="24"/>
        </w:rPr>
        <w:t>oremost, you should have a w</w:t>
      </w:r>
      <w:r w:rsidR="00215360" w:rsidRPr="00472180">
        <w:rPr>
          <w:rFonts w:ascii="Times New Roman" w:hAnsi="Times New Roman" w:cs="Times New Roman"/>
          <w:color w:val="000000" w:themeColor="text1"/>
          <w:sz w:val="24"/>
          <w:szCs w:val="24"/>
        </w:rPr>
        <w:t>ill -</w:t>
      </w:r>
      <w:r w:rsidRPr="00472180">
        <w:rPr>
          <w:rFonts w:ascii="Times New Roman" w:hAnsi="Times New Roman" w:cs="Times New Roman"/>
          <w:color w:val="000000" w:themeColor="text1"/>
          <w:sz w:val="24"/>
          <w:szCs w:val="24"/>
        </w:rPr>
        <w:t xml:space="preserve"> and keep it updated. Make sure that it includes language that protects you against </w:t>
      </w:r>
      <w:r w:rsidR="00215360" w:rsidRPr="00472180">
        <w:rPr>
          <w:rFonts w:ascii="Times New Roman" w:hAnsi="Times New Roman" w:cs="Times New Roman"/>
          <w:color w:val="000000" w:themeColor="text1"/>
          <w:sz w:val="24"/>
          <w:szCs w:val="24"/>
        </w:rPr>
        <w:t>potential</w:t>
      </w:r>
      <w:r w:rsidRPr="00472180">
        <w:rPr>
          <w:rFonts w:ascii="Times New Roman" w:hAnsi="Times New Roman" w:cs="Times New Roman"/>
          <w:color w:val="000000" w:themeColor="text1"/>
          <w:sz w:val="24"/>
          <w:szCs w:val="24"/>
        </w:rPr>
        <w:t xml:space="preserve"> change in estate tax exemption amounts.  Instead of naming a specific sum that will fund a trust, many estate planning documents refer to a percentage. Phrases such as “that amount,” or “that fraction,” or “that portion” are many times standard practice.</w:t>
      </w:r>
    </w:p>
    <w:p w:rsidR="00FE2C4F" w:rsidRPr="00472180" w:rsidRDefault="00FE2C4F" w:rsidP="00215360">
      <w:pPr>
        <w:shd w:val="clear" w:color="auto" w:fill="FFFFFF"/>
        <w:jc w:val="both"/>
        <w:rPr>
          <w:rFonts w:ascii="Times New Roman" w:hAnsi="Times New Roman" w:cs="Times New Roman"/>
          <w:color w:val="000000" w:themeColor="text1"/>
          <w:sz w:val="24"/>
          <w:szCs w:val="24"/>
        </w:rPr>
      </w:pPr>
      <w:r w:rsidRPr="00472180">
        <w:rPr>
          <w:rFonts w:ascii="Times New Roman" w:hAnsi="Times New Roman" w:cs="Times New Roman"/>
          <w:b/>
          <w:i/>
          <w:color w:val="2F5496" w:themeColor="accent5" w:themeShade="BF"/>
          <w:sz w:val="24"/>
          <w:szCs w:val="24"/>
          <w:u w:val="single"/>
        </w:rPr>
        <w:t>Living Will, Health Proxy and Durable Powers of Attorney for medical wishes.</w:t>
      </w:r>
      <w:r w:rsidRPr="00472180">
        <w:rPr>
          <w:rFonts w:ascii="Times New Roman" w:hAnsi="Times New Roman" w:cs="Times New Roman"/>
          <w:color w:val="000000" w:themeColor="text1"/>
          <w:sz w:val="24"/>
          <w:szCs w:val="24"/>
        </w:rPr>
        <w:t xml:space="preserve"> Your family members will not be left guessing your wishes if you have clear instructions that are expressed in these documents. </w:t>
      </w:r>
    </w:p>
    <w:p w:rsidR="00FE2C4F" w:rsidRPr="00472180" w:rsidRDefault="00FE2C4F" w:rsidP="00215360">
      <w:pPr>
        <w:shd w:val="clear" w:color="auto" w:fill="FFFFFF"/>
        <w:jc w:val="both"/>
        <w:rPr>
          <w:rFonts w:ascii="Times New Roman" w:hAnsi="Times New Roman" w:cs="Times New Roman"/>
          <w:color w:val="000000" w:themeColor="text1" w:themeShade="BF"/>
          <w:sz w:val="24"/>
          <w:szCs w:val="24"/>
        </w:rPr>
      </w:pPr>
      <w:r w:rsidRPr="00472180">
        <w:rPr>
          <w:rFonts w:ascii="Times New Roman" w:hAnsi="Times New Roman" w:cs="Times New Roman"/>
          <w:b/>
          <w:i/>
          <w:color w:val="2F5496" w:themeColor="accent5" w:themeShade="BF"/>
          <w:sz w:val="24"/>
          <w:szCs w:val="24"/>
          <w:u w:val="single"/>
        </w:rPr>
        <w:lastRenderedPageBreak/>
        <w:t>Durable Financial Power of Attorney</w:t>
      </w:r>
      <w:r w:rsidRPr="00472180">
        <w:rPr>
          <w:rFonts w:ascii="Times New Roman" w:hAnsi="Times New Roman" w:cs="Times New Roman"/>
          <w:color w:val="000000" w:themeColor="text1"/>
          <w:sz w:val="24"/>
          <w:szCs w:val="24"/>
        </w:rPr>
        <w:t xml:space="preserve"> </w:t>
      </w:r>
      <w:r w:rsidRPr="00472180">
        <w:rPr>
          <w:rFonts w:ascii="Times New Roman" w:hAnsi="Times New Roman" w:cs="Times New Roman"/>
          <w:color w:val="000000" w:themeColor="text1" w:themeShade="BF"/>
          <w:sz w:val="24"/>
          <w:szCs w:val="24"/>
        </w:rPr>
        <w:t xml:space="preserve">for financial activities should you become incapacitated. </w:t>
      </w:r>
    </w:p>
    <w:p w:rsidR="00E86C2A" w:rsidRPr="00472180" w:rsidRDefault="00E86C2A" w:rsidP="00215360">
      <w:pPr>
        <w:shd w:val="clear" w:color="auto" w:fill="FFFFFF"/>
        <w:jc w:val="both"/>
        <w:rPr>
          <w:rFonts w:ascii="Times New Roman" w:hAnsi="Times New Roman" w:cs="Times New Roman"/>
          <w:color w:val="000000" w:themeColor="text1"/>
          <w:sz w:val="24"/>
          <w:szCs w:val="24"/>
        </w:rPr>
      </w:pPr>
      <w:r w:rsidRPr="00472180">
        <w:rPr>
          <w:rFonts w:ascii="Times New Roman" w:hAnsi="Times New Roman" w:cs="Times New Roman"/>
          <w:b/>
          <w:i/>
          <w:color w:val="2F5496" w:themeColor="accent5" w:themeShade="BF"/>
          <w:sz w:val="24"/>
          <w:szCs w:val="24"/>
          <w:u w:val="single"/>
        </w:rPr>
        <w:t>Letter of Instructions.</w:t>
      </w:r>
      <w:r w:rsidRPr="00472180">
        <w:rPr>
          <w:rFonts w:ascii="Times New Roman" w:hAnsi="Times New Roman" w:cs="Times New Roman"/>
          <w:color w:val="000000" w:themeColor="text1"/>
          <w:sz w:val="24"/>
          <w:szCs w:val="24"/>
        </w:rPr>
        <w:t xml:space="preserve"> This is an important document that addresses specific personal request</w:t>
      </w:r>
      <w:r w:rsidRPr="00472180">
        <w:rPr>
          <w:rFonts w:ascii="Times New Roman" w:hAnsi="Times New Roman" w:cs="Times New Roman"/>
          <w:color w:val="000000" w:themeColor="text1" w:themeShade="BF"/>
          <w:sz w:val="24"/>
          <w:szCs w:val="24"/>
        </w:rPr>
        <w:t>s</w:t>
      </w:r>
      <w:r w:rsidRPr="00472180">
        <w:rPr>
          <w:rFonts w:ascii="Times New Roman" w:hAnsi="Times New Roman" w:cs="Times New Roman"/>
          <w:color w:val="000000" w:themeColor="text1"/>
          <w:sz w:val="24"/>
          <w:szCs w:val="24"/>
        </w:rPr>
        <w:t xml:space="preserve"> not in your </w:t>
      </w:r>
      <w:r w:rsidR="003E4575" w:rsidRPr="00472180">
        <w:rPr>
          <w:rFonts w:ascii="Times New Roman" w:hAnsi="Times New Roman" w:cs="Times New Roman"/>
          <w:color w:val="000000" w:themeColor="text1"/>
          <w:sz w:val="24"/>
          <w:szCs w:val="24"/>
        </w:rPr>
        <w:t>w</w:t>
      </w:r>
      <w:r w:rsidRPr="00472180">
        <w:rPr>
          <w:rFonts w:ascii="Times New Roman" w:hAnsi="Times New Roman" w:cs="Times New Roman"/>
          <w:color w:val="000000" w:themeColor="text1"/>
          <w:sz w:val="24"/>
          <w:szCs w:val="24"/>
        </w:rPr>
        <w:t>ill. It should be opened in the case of a severe illness or post-mortem. It can be used as a roadmap that shows</w:t>
      </w:r>
      <w:r w:rsidRPr="00472180">
        <w:rPr>
          <w:rFonts w:ascii="Times New Roman" w:hAnsi="Times New Roman" w:cs="Times New Roman"/>
          <w:color w:val="000000" w:themeColor="text1" w:themeShade="BF"/>
          <w:sz w:val="24"/>
          <w:szCs w:val="24"/>
        </w:rPr>
        <w:t xml:space="preserve"> the</w:t>
      </w:r>
      <w:r w:rsidRPr="00472180">
        <w:rPr>
          <w:rFonts w:ascii="Times New Roman" w:hAnsi="Times New Roman" w:cs="Times New Roman"/>
          <w:color w:val="000000" w:themeColor="text1"/>
          <w:sz w:val="24"/>
          <w:szCs w:val="24"/>
        </w:rPr>
        <w:t xml:space="preserve"> locations and the details of important documents and items from safe deposit boxes to checkbooks. Remember also to safely store all of your key documents and note where they are in your Letter of Instructions so your heirs can find them.</w:t>
      </w:r>
    </w:p>
    <w:p w:rsidR="00FE2C4F" w:rsidRPr="00472180" w:rsidRDefault="00FE2C4F" w:rsidP="00215360">
      <w:pPr>
        <w:shd w:val="clear" w:color="auto" w:fill="FFFFFF"/>
        <w:jc w:val="both"/>
        <w:rPr>
          <w:rFonts w:ascii="Times New Roman" w:hAnsi="Times New Roman" w:cs="Times New Roman"/>
          <w:color w:val="000000" w:themeColor="text1"/>
          <w:sz w:val="24"/>
          <w:szCs w:val="24"/>
        </w:rPr>
      </w:pPr>
      <w:r w:rsidRPr="00472180">
        <w:rPr>
          <w:rFonts w:ascii="Times New Roman" w:hAnsi="Times New Roman" w:cs="Times New Roman"/>
          <w:b/>
          <w:i/>
          <w:color w:val="2F5496" w:themeColor="accent5" w:themeShade="BF"/>
          <w:sz w:val="24"/>
          <w:szCs w:val="24"/>
          <w:u w:val="single"/>
        </w:rPr>
        <w:t xml:space="preserve">Review of all beneficiary </w:t>
      </w:r>
      <w:r w:rsidR="00824B8A" w:rsidRPr="00472180">
        <w:rPr>
          <w:rFonts w:ascii="Times New Roman" w:hAnsi="Times New Roman" w:cs="Times New Roman"/>
          <w:b/>
          <w:i/>
          <w:color w:val="2F5496" w:themeColor="accent5" w:themeShade="BF"/>
          <w:sz w:val="24"/>
          <w:szCs w:val="24"/>
          <w:u w:val="single"/>
        </w:rPr>
        <w:t xml:space="preserve">designation </w:t>
      </w:r>
      <w:r w:rsidRPr="00472180">
        <w:rPr>
          <w:rFonts w:ascii="Times New Roman" w:hAnsi="Times New Roman" w:cs="Times New Roman"/>
          <w:b/>
          <w:i/>
          <w:color w:val="2F5496" w:themeColor="accent5" w:themeShade="BF"/>
          <w:sz w:val="24"/>
          <w:szCs w:val="24"/>
          <w:u w:val="single"/>
        </w:rPr>
        <w:t>forms on all of your trusts, retirement accounts and life insurance policies.</w:t>
      </w:r>
      <w:r w:rsidRPr="00472180">
        <w:rPr>
          <w:rFonts w:ascii="Times New Roman" w:hAnsi="Times New Roman" w:cs="Times New Roman"/>
          <w:color w:val="000000" w:themeColor="text1"/>
          <w:sz w:val="24"/>
          <w:szCs w:val="24"/>
        </w:rPr>
        <w:t xml:space="preserve">  Many p</w:t>
      </w:r>
      <w:r w:rsidR="00824B8A" w:rsidRPr="00472180">
        <w:rPr>
          <w:rFonts w:ascii="Times New Roman" w:hAnsi="Times New Roman" w:cs="Times New Roman"/>
          <w:color w:val="000000" w:themeColor="text1" w:themeShade="BF"/>
          <w:sz w:val="24"/>
          <w:szCs w:val="24"/>
        </w:rPr>
        <w:t xml:space="preserve">eople feel that if they have a </w:t>
      </w:r>
      <w:r w:rsidR="003E4575" w:rsidRPr="00472180">
        <w:rPr>
          <w:rFonts w:ascii="Times New Roman" w:hAnsi="Times New Roman" w:cs="Times New Roman"/>
          <w:color w:val="000000" w:themeColor="text1" w:themeShade="BF"/>
          <w:sz w:val="24"/>
          <w:szCs w:val="24"/>
        </w:rPr>
        <w:t>w</w:t>
      </w:r>
      <w:r w:rsidRPr="00472180">
        <w:rPr>
          <w:rFonts w:ascii="Times New Roman" w:hAnsi="Times New Roman" w:cs="Times New Roman"/>
          <w:color w:val="000000" w:themeColor="text1"/>
          <w:sz w:val="24"/>
          <w:szCs w:val="24"/>
        </w:rPr>
        <w:t xml:space="preserve">ill, retirement accounts and life insurance policies will be distributed according to their will.  Please be aware that </w:t>
      </w:r>
      <w:r w:rsidR="00824B8A" w:rsidRPr="00472180">
        <w:rPr>
          <w:rFonts w:ascii="Times New Roman" w:hAnsi="Times New Roman" w:cs="Times New Roman"/>
          <w:color w:val="000000" w:themeColor="text1" w:themeShade="BF"/>
          <w:sz w:val="24"/>
          <w:szCs w:val="24"/>
        </w:rPr>
        <w:t xml:space="preserve">the beneficiaries designated on your </w:t>
      </w:r>
      <w:r w:rsidRPr="00472180">
        <w:rPr>
          <w:rFonts w:ascii="Times New Roman" w:hAnsi="Times New Roman" w:cs="Times New Roman"/>
          <w:color w:val="000000" w:themeColor="text1"/>
          <w:sz w:val="24"/>
          <w:szCs w:val="24"/>
        </w:rPr>
        <w:t>retirement accounts and life insurance policies will overri</w:t>
      </w:r>
      <w:r w:rsidR="00A97C46" w:rsidRPr="00472180">
        <w:rPr>
          <w:rFonts w:ascii="Times New Roman" w:hAnsi="Times New Roman" w:cs="Times New Roman"/>
          <w:color w:val="000000" w:themeColor="text1" w:themeShade="BF"/>
          <w:sz w:val="24"/>
          <w:szCs w:val="24"/>
        </w:rPr>
        <w:t xml:space="preserve">de everything – including your </w:t>
      </w:r>
      <w:r w:rsidR="003E4575" w:rsidRPr="00472180">
        <w:rPr>
          <w:rFonts w:ascii="Times New Roman" w:hAnsi="Times New Roman" w:cs="Times New Roman"/>
          <w:color w:val="000000" w:themeColor="text1" w:themeShade="BF"/>
          <w:sz w:val="24"/>
          <w:szCs w:val="24"/>
        </w:rPr>
        <w:t>w</w:t>
      </w:r>
      <w:r w:rsidRPr="00472180">
        <w:rPr>
          <w:rFonts w:ascii="Times New Roman" w:hAnsi="Times New Roman" w:cs="Times New Roman"/>
          <w:color w:val="000000" w:themeColor="text1"/>
          <w:sz w:val="24"/>
          <w:szCs w:val="24"/>
        </w:rPr>
        <w:t>ill,</w:t>
      </w:r>
      <w:r w:rsidR="00215360" w:rsidRPr="00472180">
        <w:rPr>
          <w:rFonts w:ascii="Times New Roman" w:hAnsi="Times New Roman" w:cs="Times New Roman"/>
          <w:color w:val="000000" w:themeColor="text1"/>
          <w:sz w:val="24"/>
          <w:szCs w:val="24"/>
        </w:rPr>
        <w:t xml:space="preserve"> trust or any other estate plan.</w:t>
      </w:r>
      <w:r w:rsidRPr="00472180">
        <w:rPr>
          <w:rFonts w:ascii="Times New Roman" w:hAnsi="Times New Roman" w:cs="Times New Roman"/>
          <w:color w:val="000000" w:themeColor="text1"/>
          <w:sz w:val="24"/>
          <w:szCs w:val="24"/>
        </w:rPr>
        <w:t xml:space="preserve">  Make sure that the beneficiaries are </w:t>
      </w:r>
      <w:r w:rsidR="003E4575" w:rsidRPr="00472180">
        <w:rPr>
          <w:rFonts w:ascii="Times New Roman" w:hAnsi="Times New Roman" w:cs="Times New Roman"/>
          <w:color w:val="000000" w:themeColor="text1"/>
          <w:sz w:val="24"/>
          <w:szCs w:val="24"/>
        </w:rPr>
        <w:t>consistent</w:t>
      </w:r>
      <w:r w:rsidRPr="00472180">
        <w:rPr>
          <w:rFonts w:ascii="Times New Roman" w:hAnsi="Times New Roman" w:cs="Times New Roman"/>
          <w:color w:val="000000" w:themeColor="text1"/>
          <w:sz w:val="24"/>
          <w:szCs w:val="24"/>
        </w:rPr>
        <w:t xml:space="preserve"> in all cases.  </w:t>
      </w:r>
    </w:p>
    <w:p w:rsidR="00FE2C4F" w:rsidRPr="00472180" w:rsidRDefault="00FE2C4F" w:rsidP="00215360">
      <w:pPr>
        <w:shd w:val="clear" w:color="auto" w:fill="FFFFFF"/>
        <w:jc w:val="both"/>
        <w:rPr>
          <w:rFonts w:ascii="Times New Roman" w:hAnsi="Times New Roman" w:cs="Times New Roman"/>
          <w:color w:val="000000" w:themeColor="text1" w:themeShade="BF"/>
          <w:sz w:val="24"/>
          <w:szCs w:val="24"/>
        </w:rPr>
      </w:pPr>
      <w:r w:rsidRPr="00472180">
        <w:rPr>
          <w:rFonts w:ascii="Times New Roman" w:hAnsi="Times New Roman" w:cs="Times New Roman"/>
          <w:b/>
          <w:i/>
          <w:color w:val="2F5496" w:themeColor="accent5" w:themeShade="BF"/>
          <w:sz w:val="24"/>
          <w:szCs w:val="24"/>
          <w:u w:val="single"/>
        </w:rPr>
        <w:t>Review titles on all non-retirement and non-life insurance assets.</w:t>
      </w:r>
      <w:r w:rsidRPr="00472180">
        <w:rPr>
          <w:rFonts w:ascii="Times New Roman" w:hAnsi="Times New Roman" w:cs="Times New Roman"/>
          <w:color w:val="000000" w:themeColor="text1"/>
          <w:sz w:val="24"/>
          <w:szCs w:val="24"/>
        </w:rPr>
        <w:t xml:space="preserve">  </w:t>
      </w:r>
      <w:r w:rsidR="00A97C46" w:rsidRPr="00472180">
        <w:rPr>
          <w:rFonts w:ascii="Times New Roman" w:hAnsi="Times New Roman" w:cs="Times New Roman"/>
          <w:color w:val="000000" w:themeColor="text1" w:themeShade="BF"/>
          <w:sz w:val="24"/>
          <w:szCs w:val="24"/>
        </w:rPr>
        <w:t>For example, j</w:t>
      </w:r>
      <w:r w:rsidRPr="00472180">
        <w:rPr>
          <w:rFonts w:ascii="Times New Roman" w:hAnsi="Times New Roman" w:cs="Times New Roman"/>
          <w:color w:val="000000" w:themeColor="text1"/>
          <w:sz w:val="24"/>
          <w:szCs w:val="24"/>
        </w:rPr>
        <w:t>oint tenants, also known as joint tenants with right of survivorship, will overr</w:t>
      </w:r>
      <w:r w:rsidR="00A97C46" w:rsidRPr="00472180">
        <w:rPr>
          <w:rFonts w:ascii="Times New Roman" w:hAnsi="Times New Roman" w:cs="Times New Roman"/>
          <w:color w:val="000000" w:themeColor="text1"/>
          <w:sz w:val="24"/>
          <w:szCs w:val="24"/>
        </w:rPr>
        <w:t>ide everything, including your W</w:t>
      </w:r>
      <w:r w:rsidRPr="00472180">
        <w:rPr>
          <w:rFonts w:ascii="Times New Roman" w:hAnsi="Times New Roman" w:cs="Times New Roman"/>
          <w:color w:val="000000" w:themeColor="text1"/>
          <w:sz w:val="24"/>
          <w:szCs w:val="24"/>
        </w:rPr>
        <w:t>ill, t</w:t>
      </w:r>
      <w:r w:rsidR="00A97C46" w:rsidRPr="00472180">
        <w:rPr>
          <w:rFonts w:ascii="Times New Roman" w:hAnsi="Times New Roman" w:cs="Times New Roman"/>
          <w:color w:val="000000" w:themeColor="text1" w:themeShade="BF"/>
          <w:sz w:val="24"/>
          <w:szCs w:val="24"/>
        </w:rPr>
        <w:t>rust, and any other estate plan.</w:t>
      </w:r>
    </w:p>
    <w:p w:rsidR="00995F02" w:rsidRPr="0039566A" w:rsidRDefault="00995F02" w:rsidP="00995F02">
      <w:pPr>
        <w:pBdr>
          <w:bottom w:val="single" w:sz="6" w:space="1" w:color="0070C0"/>
        </w:pBdr>
        <w:jc w:val="center"/>
        <w:rPr>
          <w:rFonts w:ascii="Times New Roman" w:hAnsi="Times New Roman" w:cs="Times New Roman"/>
          <w:b/>
          <w:i/>
          <w:color w:val="538135" w:themeColor="accent6" w:themeShade="BF"/>
          <w:sz w:val="32"/>
          <w:szCs w:val="32"/>
        </w:rPr>
      </w:pPr>
      <w:r w:rsidRPr="0039566A">
        <w:rPr>
          <w:rFonts w:ascii="Times New Roman" w:hAnsi="Times New Roman" w:cs="Times New Roman"/>
          <w:b/>
          <w:i/>
          <w:color w:val="538135" w:themeColor="accent6" w:themeShade="BF"/>
          <w:sz w:val="32"/>
          <w:szCs w:val="32"/>
        </w:rPr>
        <w:t xml:space="preserve">Who Can Help </w:t>
      </w:r>
    </w:p>
    <w:p w:rsidR="00995F02" w:rsidRPr="00472180" w:rsidRDefault="00995F02" w:rsidP="00995F02">
      <w:pPr>
        <w:shd w:val="clear" w:color="auto" w:fill="FFFFFF"/>
        <w:spacing w:after="0" w:line="240" w:lineRule="auto"/>
        <w:jc w:val="both"/>
        <w:rPr>
          <w:rFonts w:ascii="Times New Roman" w:hAnsi="Times New Roman" w:cs="Times New Roman"/>
          <w:color w:val="000000" w:themeColor="text1"/>
          <w:sz w:val="24"/>
          <w:szCs w:val="24"/>
        </w:rPr>
      </w:pPr>
      <w:r w:rsidRPr="00472180">
        <w:rPr>
          <w:rFonts w:ascii="Times New Roman" w:hAnsi="Times New Roman" w:cs="Times New Roman"/>
          <w:b/>
          <w:i/>
          <w:color w:val="2F5496" w:themeColor="accent5" w:themeShade="BF"/>
          <w:sz w:val="24"/>
          <w:szCs w:val="24"/>
          <w:u w:val="single"/>
        </w:rPr>
        <w:t>Your Attorney:</w:t>
      </w:r>
      <w:r w:rsidRPr="00472180">
        <w:rPr>
          <w:rFonts w:ascii="Times New Roman" w:hAnsi="Times New Roman" w:cs="Times New Roman"/>
          <w:color w:val="000000" w:themeColor="text1"/>
          <w:sz w:val="24"/>
          <w:szCs w:val="24"/>
        </w:rPr>
        <w:t xml:space="preserve"> If it has been more than 3 years since you’ve looked at your estate plan, </w:t>
      </w:r>
      <w:r w:rsidR="004E15EC" w:rsidRPr="00472180">
        <w:rPr>
          <w:rFonts w:ascii="Times New Roman" w:hAnsi="Times New Roman" w:cs="Times New Roman"/>
          <w:color w:val="000000" w:themeColor="text1"/>
          <w:sz w:val="24"/>
          <w:szCs w:val="24"/>
        </w:rPr>
        <w:t>consider meeting</w:t>
      </w:r>
      <w:r w:rsidRPr="00472180">
        <w:rPr>
          <w:rFonts w:ascii="Times New Roman" w:hAnsi="Times New Roman" w:cs="Times New Roman"/>
          <w:color w:val="000000" w:themeColor="text1"/>
          <w:sz w:val="24"/>
          <w:szCs w:val="24"/>
        </w:rPr>
        <w:t xml:space="preserve"> with an attorney to make sure everything is in order.  It is not uncommon to go through life changes that can affect your estate plan such as divorce, death, new children or grandchildren, new assets that may warrant a modification in your plan.  </w:t>
      </w:r>
      <w:r w:rsidR="004E15EC" w:rsidRPr="00472180">
        <w:rPr>
          <w:rFonts w:ascii="Times New Roman" w:hAnsi="Times New Roman" w:cs="Times New Roman"/>
          <w:color w:val="000000" w:themeColor="text1"/>
          <w:sz w:val="24"/>
          <w:szCs w:val="24"/>
        </w:rPr>
        <w:t>Also,</w:t>
      </w:r>
      <w:r w:rsidRPr="00472180">
        <w:rPr>
          <w:rFonts w:ascii="Times New Roman" w:hAnsi="Times New Roman" w:cs="Times New Roman"/>
          <w:color w:val="000000" w:themeColor="text1"/>
          <w:sz w:val="24"/>
          <w:szCs w:val="24"/>
        </w:rPr>
        <w:t xml:space="preserve"> make sure your durable power of attorney and living will/advanced directives are current.</w:t>
      </w:r>
    </w:p>
    <w:p w:rsidR="00995F02" w:rsidRPr="00472180" w:rsidRDefault="00995F02" w:rsidP="00995F02">
      <w:pPr>
        <w:shd w:val="clear" w:color="auto" w:fill="FFFFFF"/>
        <w:spacing w:after="0" w:line="240" w:lineRule="auto"/>
        <w:jc w:val="both"/>
        <w:rPr>
          <w:rFonts w:ascii="Times New Roman" w:hAnsi="Times New Roman" w:cs="Times New Roman"/>
          <w:color w:val="000000" w:themeColor="text1"/>
          <w:sz w:val="24"/>
          <w:szCs w:val="24"/>
        </w:rPr>
      </w:pPr>
    </w:p>
    <w:p w:rsidR="00995F02" w:rsidRPr="00472180" w:rsidRDefault="00995F02" w:rsidP="00995F02">
      <w:pPr>
        <w:jc w:val="both"/>
        <w:rPr>
          <w:rFonts w:ascii="Times New Roman" w:hAnsi="Times New Roman" w:cs="Times New Roman"/>
          <w:color w:val="000000" w:themeColor="text1"/>
          <w:sz w:val="24"/>
          <w:szCs w:val="24"/>
        </w:rPr>
      </w:pPr>
      <w:r w:rsidRPr="00472180">
        <w:rPr>
          <w:rFonts w:ascii="Times New Roman" w:hAnsi="Times New Roman" w:cs="Times New Roman"/>
          <w:b/>
          <w:i/>
          <w:color w:val="2F5496" w:themeColor="accent5" w:themeShade="BF"/>
          <w:sz w:val="24"/>
          <w:szCs w:val="24"/>
          <w:u w:val="single"/>
        </w:rPr>
        <w:t>Your Financial Advisor:</w:t>
      </w:r>
      <w:r w:rsidRPr="00472180">
        <w:rPr>
          <w:rFonts w:ascii="Times New Roman" w:hAnsi="Times New Roman" w:cs="Times New Roman"/>
          <w:color w:val="000000" w:themeColor="text1"/>
          <w:sz w:val="24"/>
          <w:szCs w:val="24"/>
        </w:rPr>
        <w:t xml:space="preserve"> Uncertainty and confusion still reign supreme w</w:t>
      </w:r>
      <w:r w:rsidR="00D670B9" w:rsidRPr="00472180">
        <w:rPr>
          <w:rFonts w:ascii="Times New Roman" w:hAnsi="Times New Roman" w:cs="Times New Roman"/>
          <w:color w:val="000000" w:themeColor="text1"/>
          <w:sz w:val="24"/>
          <w:szCs w:val="24"/>
        </w:rPr>
        <w:t xml:space="preserve">hen it comes to estate planning. </w:t>
      </w:r>
      <w:r w:rsidR="00041AFD" w:rsidRPr="00472180">
        <w:rPr>
          <w:rFonts w:ascii="Times New Roman" w:hAnsi="Times New Roman" w:cs="Times New Roman"/>
          <w:color w:val="000000" w:themeColor="text1"/>
          <w:sz w:val="24"/>
          <w:szCs w:val="24"/>
        </w:rPr>
        <w:t>W</w:t>
      </w:r>
      <w:r w:rsidRPr="00472180">
        <w:rPr>
          <w:rFonts w:ascii="Times New Roman" w:hAnsi="Times New Roman" w:cs="Times New Roman"/>
          <w:color w:val="000000" w:themeColor="text1"/>
          <w:sz w:val="24"/>
          <w:szCs w:val="24"/>
        </w:rPr>
        <w:t>ith the proper guidance and pl</w:t>
      </w:r>
      <w:r w:rsidR="00041AFD" w:rsidRPr="00472180">
        <w:rPr>
          <w:rFonts w:ascii="Times New Roman" w:hAnsi="Times New Roman" w:cs="Times New Roman"/>
          <w:color w:val="000000" w:themeColor="text1"/>
          <w:sz w:val="24"/>
          <w:szCs w:val="24"/>
        </w:rPr>
        <w:t>anning you should be able to take</w:t>
      </w:r>
      <w:r w:rsidRPr="00472180">
        <w:rPr>
          <w:rFonts w:ascii="Times New Roman" w:hAnsi="Times New Roman" w:cs="Times New Roman"/>
          <w:color w:val="000000" w:themeColor="text1"/>
          <w:sz w:val="24"/>
          <w:szCs w:val="24"/>
        </w:rPr>
        <w:t xml:space="preserve"> advantage of any tax saving opportunities and avoid taxing pitfalls.</w:t>
      </w:r>
      <w:r w:rsidR="009950C8" w:rsidRPr="00472180">
        <w:rPr>
          <w:rFonts w:ascii="Times New Roman" w:hAnsi="Times New Roman" w:cs="Times New Roman"/>
          <w:noProof/>
        </w:rPr>
        <w:t xml:space="preserve"> </w:t>
      </w:r>
    </w:p>
    <w:tbl>
      <w:tblPr>
        <w:tblStyle w:val="TableGrid"/>
        <w:tblpPr w:leftFromText="180" w:rightFromText="180" w:vertAnchor="text" w:horzAnchor="margin" w:tblpXSpec="right" w:tblpY="38"/>
        <w:tblW w:w="5171"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615"/>
        <w:gridCol w:w="4556"/>
      </w:tblGrid>
      <w:tr w:rsidR="005D6AE2" w:rsidRPr="00472180" w:rsidTr="00A62E6B">
        <w:trPr>
          <w:trHeight w:val="1856"/>
        </w:trPr>
        <w:tc>
          <w:tcPr>
            <w:tcW w:w="5171" w:type="dxa"/>
            <w:gridSpan w:val="2"/>
            <w:shd w:val="clear" w:color="auto" w:fill="FFE599" w:themeFill="accent4" w:themeFillTint="66"/>
          </w:tcPr>
          <w:p w:rsidR="005D6AE2" w:rsidRPr="00472180" w:rsidRDefault="005D6AE2" w:rsidP="004E15EC">
            <w:pPr>
              <w:ind w:left="-113" w:right="-23"/>
              <w:jc w:val="center"/>
              <w:rPr>
                <w:rFonts w:ascii="Times New Roman" w:eastAsia="Times New Roman" w:hAnsi="Times New Roman" w:cs="Times New Roman"/>
                <w:b/>
                <w:sz w:val="23"/>
                <w:szCs w:val="23"/>
              </w:rPr>
            </w:pPr>
            <w:r w:rsidRPr="00472180">
              <w:rPr>
                <w:rFonts w:ascii="Times New Roman" w:hAnsi="Times New Roman" w:cs="Times New Roman"/>
                <w:b/>
                <w:i/>
                <w:color w:val="1F4E79" w:themeColor="accent1" w:themeShade="80"/>
                <w:sz w:val="10"/>
                <w:szCs w:val="10"/>
              </w:rPr>
              <w:br/>
            </w:r>
            <w:r w:rsidR="008D1977">
              <w:rPr>
                <w:rFonts w:ascii="Times New Roman" w:hAnsi="Times New Roman" w:cs="Times New Roman"/>
                <w:b/>
                <w:i/>
                <w:color w:val="1F4E79" w:themeColor="accent1" w:themeShade="80"/>
                <w:sz w:val="52"/>
                <w:szCs w:val="52"/>
              </w:rPr>
              <w:t>Things t</w:t>
            </w:r>
            <w:r w:rsidRPr="00472180">
              <w:rPr>
                <w:rFonts w:ascii="Times New Roman" w:hAnsi="Times New Roman" w:cs="Times New Roman"/>
                <w:b/>
                <w:i/>
                <w:color w:val="1F4E79" w:themeColor="accent1" w:themeShade="80"/>
                <w:sz w:val="52"/>
                <w:szCs w:val="52"/>
              </w:rPr>
              <w:t>o Avoid!</w:t>
            </w:r>
            <w:r w:rsidRPr="00472180">
              <w:rPr>
                <w:rFonts w:ascii="Times New Roman" w:hAnsi="Times New Roman" w:cs="Times New Roman"/>
                <w:b/>
                <w:i/>
                <w:color w:val="538135" w:themeColor="accent6" w:themeShade="BF"/>
                <w:sz w:val="52"/>
                <w:szCs w:val="52"/>
              </w:rPr>
              <w:br/>
            </w:r>
            <w:r w:rsidRPr="00472180">
              <w:rPr>
                <w:rFonts w:ascii="Times New Roman" w:hAnsi="Times New Roman" w:cs="Times New Roman"/>
                <w:b/>
                <w:i/>
                <w:color w:val="538135" w:themeColor="accent6" w:themeShade="BF"/>
                <w:sz w:val="32"/>
                <w:szCs w:val="32"/>
              </w:rPr>
              <w:t xml:space="preserve">Top Eight Estate Planning Mistakes </w:t>
            </w:r>
            <w:r w:rsidRPr="00472180">
              <w:rPr>
                <w:rFonts w:ascii="Times New Roman" w:eastAsia="Times New Roman" w:hAnsi="Times New Roman" w:cs="Times New Roman"/>
                <w:sz w:val="23"/>
                <w:szCs w:val="23"/>
              </w:rPr>
              <w:br/>
            </w:r>
            <w:r w:rsidR="00A62E6B">
              <w:rPr>
                <w:rFonts w:ascii="Times New Roman" w:eastAsia="Times New Roman" w:hAnsi="Times New Roman" w:cs="Times New Roman"/>
                <w:b/>
                <w:sz w:val="4"/>
                <w:szCs w:val="4"/>
              </w:rPr>
              <w:br/>
            </w:r>
            <w:r w:rsidR="00A62E6B">
              <w:rPr>
                <w:rFonts w:ascii="Times New Roman" w:eastAsia="Times New Roman" w:hAnsi="Times New Roman" w:cs="Times New Roman"/>
                <w:b/>
                <w:sz w:val="4"/>
                <w:szCs w:val="4"/>
              </w:rPr>
              <w:br/>
            </w:r>
            <w:r w:rsidRPr="00472180">
              <w:rPr>
                <w:rFonts w:ascii="Times New Roman" w:eastAsia="Times New Roman" w:hAnsi="Times New Roman" w:cs="Times New Roman"/>
                <w:b/>
                <w:sz w:val="23"/>
                <w:szCs w:val="23"/>
              </w:rPr>
              <w:t xml:space="preserve">Avoiding these eight most common mistakes can </w:t>
            </w:r>
            <w:r w:rsidRPr="00472180">
              <w:rPr>
                <w:rFonts w:ascii="Times New Roman" w:eastAsia="Times New Roman" w:hAnsi="Times New Roman" w:cs="Times New Roman"/>
                <w:b/>
                <w:sz w:val="23"/>
                <w:szCs w:val="23"/>
              </w:rPr>
              <w:br/>
              <w:t>help make life easier for those who survive you.</w:t>
            </w:r>
          </w:p>
          <w:p w:rsidR="00D402F4" w:rsidRPr="00A62E6B" w:rsidRDefault="00D402F4" w:rsidP="004E15EC">
            <w:pPr>
              <w:ind w:left="-113" w:right="-23"/>
              <w:jc w:val="center"/>
              <w:rPr>
                <w:rFonts w:ascii="Times New Roman" w:hAnsi="Times New Roman" w:cs="Times New Roman"/>
                <w:b/>
                <w:i/>
                <w:color w:val="538135" w:themeColor="accent6" w:themeShade="BF"/>
                <w:sz w:val="20"/>
                <w:szCs w:val="20"/>
              </w:rPr>
            </w:pPr>
          </w:p>
        </w:tc>
      </w:tr>
      <w:tr w:rsidR="00AB7738" w:rsidRPr="00472180" w:rsidTr="002B19B1">
        <w:tc>
          <w:tcPr>
            <w:tcW w:w="615" w:type="dxa"/>
            <w:shd w:val="clear" w:color="auto" w:fill="E2EFD9" w:themeFill="accent6" w:themeFillTint="33"/>
          </w:tcPr>
          <w:p w:rsidR="00AB7738" w:rsidRPr="00472180" w:rsidRDefault="00AB7738" w:rsidP="00AB7738">
            <w:pPr>
              <w:jc w:val="center"/>
              <w:rPr>
                <w:rFonts w:ascii="Times New Roman" w:hAnsi="Times New Roman" w:cs="Times New Roman"/>
                <w:b/>
                <w:i/>
                <w:color w:val="538135" w:themeColor="accent6" w:themeShade="BF"/>
                <w:sz w:val="32"/>
                <w:szCs w:val="32"/>
              </w:rPr>
            </w:pPr>
            <w:r w:rsidRPr="00472180">
              <w:rPr>
                <w:rFonts w:ascii="Times New Roman" w:hAnsi="Times New Roman" w:cs="Times New Roman"/>
                <w:b/>
                <w:i/>
                <w:color w:val="538135" w:themeColor="accent6" w:themeShade="BF"/>
                <w:sz w:val="32"/>
                <w:szCs w:val="32"/>
              </w:rPr>
              <w:t>1</w:t>
            </w:r>
          </w:p>
        </w:tc>
        <w:tc>
          <w:tcPr>
            <w:tcW w:w="4556" w:type="dxa"/>
            <w:shd w:val="clear" w:color="auto" w:fill="auto"/>
          </w:tcPr>
          <w:p w:rsidR="00AB7738" w:rsidRPr="00472180" w:rsidRDefault="00AB7738" w:rsidP="00AB7738">
            <w:pPr>
              <w:jc w:val="both"/>
              <w:rPr>
                <w:rFonts w:ascii="Times New Roman" w:eastAsia="Times New Roman" w:hAnsi="Times New Roman" w:cs="Times New Roman"/>
              </w:rPr>
            </w:pPr>
            <w:r w:rsidRPr="00472180">
              <w:rPr>
                <w:rFonts w:ascii="Times New Roman" w:eastAsia="Times New Roman" w:hAnsi="Times New Roman" w:cs="Times New Roman"/>
                <w:b/>
                <w:color w:val="2F5496" w:themeColor="accent5" w:themeShade="BF"/>
                <w:sz w:val="24"/>
                <w:szCs w:val="24"/>
              </w:rPr>
              <w:t>Not having an estate plan!</w:t>
            </w:r>
            <w:r w:rsidRPr="00472180">
              <w:rPr>
                <w:rFonts w:ascii="Times New Roman" w:eastAsia="Times New Roman" w:hAnsi="Times New Roman" w:cs="Times New Roman"/>
                <w:color w:val="2F5496" w:themeColor="accent5" w:themeShade="BF"/>
              </w:rPr>
              <w:t xml:space="preserve"> </w:t>
            </w:r>
            <w:r>
              <w:rPr>
                <w:rFonts w:ascii="Times New Roman" w:eastAsia="Times New Roman" w:hAnsi="Times New Roman" w:cs="Times New Roman"/>
              </w:rPr>
              <w:t>Any s</w:t>
            </w:r>
            <w:r w:rsidRPr="00472180">
              <w:rPr>
                <w:rFonts w:ascii="Times New Roman" w:eastAsia="Times New Roman" w:hAnsi="Times New Roman" w:cs="Times New Roman"/>
              </w:rPr>
              <w:t xml:space="preserve">aver or investor at the least needs to have a current </w:t>
            </w:r>
            <w:r>
              <w:rPr>
                <w:rFonts w:ascii="Times New Roman" w:eastAsia="Times New Roman" w:hAnsi="Times New Roman" w:cs="Times New Roman"/>
              </w:rPr>
              <w:t>will.</w:t>
            </w:r>
            <w:r w:rsidRPr="00472180">
              <w:rPr>
                <w:rFonts w:ascii="Times New Roman" w:eastAsia="Times New Roman" w:hAnsi="Times New Roman" w:cs="Times New Roman"/>
              </w:rPr>
              <w:t xml:space="preserve"> </w:t>
            </w:r>
          </w:p>
        </w:tc>
      </w:tr>
      <w:tr w:rsidR="00AB7738" w:rsidRPr="00472180" w:rsidTr="00A62E6B">
        <w:trPr>
          <w:trHeight w:val="1811"/>
        </w:trPr>
        <w:tc>
          <w:tcPr>
            <w:tcW w:w="615" w:type="dxa"/>
            <w:shd w:val="clear" w:color="auto" w:fill="E2EFD9" w:themeFill="accent6" w:themeFillTint="33"/>
          </w:tcPr>
          <w:p w:rsidR="00AB7738" w:rsidRPr="00472180" w:rsidRDefault="00AB7738" w:rsidP="00AB7738">
            <w:pPr>
              <w:jc w:val="center"/>
              <w:rPr>
                <w:rFonts w:ascii="Times New Roman" w:hAnsi="Times New Roman" w:cs="Times New Roman"/>
                <w:b/>
                <w:i/>
                <w:color w:val="538135" w:themeColor="accent6" w:themeShade="BF"/>
                <w:sz w:val="32"/>
                <w:szCs w:val="32"/>
              </w:rPr>
            </w:pPr>
            <w:r w:rsidRPr="00472180">
              <w:rPr>
                <w:rFonts w:ascii="Times New Roman" w:hAnsi="Times New Roman" w:cs="Times New Roman"/>
                <w:b/>
                <w:i/>
                <w:color w:val="538135" w:themeColor="accent6" w:themeShade="BF"/>
                <w:sz w:val="32"/>
                <w:szCs w:val="32"/>
              </w:rPr>
              <w:t>2</w:t>
            </w:r>
          </w:p>
        </w:tc>
        <w:tc>
          <w:tcPr>
            <w:tcW w:w="4556" w:type="dxa"/>
            <w:shd w:val="clear" w:color="auto" w:fill="auto"/>
          </w:tcPr>
          <w:p w:rsidR="00AB7738" w:rsidRPr="00472180" w:rsidRDefault="00AB7738" w:rsidP="00AB7738">
            <w:pPr>
              <w:jc w:val="both"/>
              <w:rPr>
                <w:rFonts w:ascii="Times New Roman" w:eastAsia="Times New Roman" w:hAnsi="Times New Roman" w:cs="Times New Roman"/>
              </w:rPr>
            </w:pPr>
            <w:r w:rsidRPr="00472180">
              <w:rPr>
                <w:rFonts w:ascii="Times New Roman" w:eastAsia="Times New Roman" w:hAnsi="Times New Roman" w:cs="Times New Roman"/>
                <w:b/>
                <w:color w:val="2F5496" w:themeColor="accent5" w:themeShade="BF"/>
                <w:sz w:val="24"/>
                <w:szCs w:val="24"/>
              </w:rPr>
              <w:t>Believing that having a will avoids probate.</w:t>
            </w:r>
            <w:r w:rsidRPr="00472180">
              <w:rPr>
                <w:rFonts w:ascii="Times New Roman" w:eastAsia="Times New Roman" w:hAnsi="Times New Roman" w:cs="Times New Roman"/>
              </w:rPr>
              <w:t xml:space="preserve"> A will is basically a document that informs the judge and your loved ones during probate of your wishes after death. It helps with guardianship if you have minor children and it provides a safety net for the intentions you have of your personal belongings and estate.   </w:t>
            </w:r>
          </w:p>
        </w:tc>
      </w:tr>
      <w:tr w:rsidR="00AB7738" w:rsidRPr="00472180" w:rsidTr="00A62E6B">
        <w:trPr>
          <w:trHeight w:val="2423"/>
        </w:trPr>
        <w:tc>
          <w:tcPr>
            <w:tcW w:w="615" w:type="dxa"/>
            <w:shd w:val="clear" w:color="auto" w:fill="E2EFD9" w:themeFill="accent6" w:themeFillTint="33"/>
          </w:tcPr>
          <w:p w:rsidR="00AB7738" w:rsidRPr="00472180" w:rsidRDefault="00AB7738" w:rsidP="00AB7738">
            <w:pPr>
              <w:jc w:val="center"/>
              <w:rPr>
                <w:rFonts w:ascii="Times New Roman" w:hAnsi="Times New Roman" w:cs="Times New Roman"/>
                <w:b/>
                <w:i/>
                <w:color w:val="538135" w:themeColor="accent6" w:themeShade="BF"/>
                <w:sz w:val="32"/>
                <w:szCs w:val="32"/>
              </w:rPr>
            </w:pPr>
            <w:r w:rsidRPr="00472180">
              <w:rPr>
                <w:rFonts w:ascii="Times New Roman" w:hAnsi="Times New Roman" w:cs="Times New Roman"/>
                <w:b/>
                <w:i/>
                <w:color w:val="538135" w:themeColor="accent6" w:themeShade="BF"/>
                <w:sz w:val="32"/>
                <w:szCs w:val="32"/>
              </w:rPr>
              <w:t>3</w:t>
            </w:r>
          </w:p>
        </w:tc>
        <w:tc>
          <w:tcPr>
            <w:tcW w:w="4556" w:type="dxa"/>
            <w:shd w:val="clear" w:color="auto" w:fill="auto"/>
          </w:tcPr>
          <w:p w:rsidR="00AB7738" w:rsidRPr="00472180" w:rsidRDefault="00AB7738" w:rsidP="00AB7738">
            <w:pPr>
              <w:jc w:val="both"/>
              <w:rPr>
                <w:rFonts w:ascii="Times New Roman" w:eastAsia="Times New Roman" w:hAnsi="Times New Roman" w:cs="Times New Roman"/>
              </w:rPr>
            </w:pPr>
            <w:r w:rsidRPr="00472180">
              <w:rPr>
                <w:rFonts w:ascii="Times New Roman" w:eastAsia="Times New Roman" w:hAnsi="Times New Roman" w:cs="Times New Roman"/>
                <w:b/>
                <w:color w:val="2F5496" w:themeColor="accent5" w:themeShade="BF"/>
                <w:sz w:val="24"/>
                <w:szCs w:val="24"/>
              </w:rPr>
              <w:t>Believing that establishing a revocable living trust will reduce estate taxes.</w:t>
            </w:r>
            <w:r w:rsidRPr="00472180">
              <w:rPr>
                <w:rFonts w:ascii="Times New Roman" w:eastAsia="Times New Roman" w:hAnsi="Times New Roman" w:cs="Times New Roman"/>
              </w:rPr>
              <w:t xml:space="preserve"> After you pass away, your trust will have its own tax ID and the trustee must file an annual income tax return on its behalf. You may want to consider a Bypass Trust (AB Trust) to help reduce taxes by leaving some of your property to your children, but allowing your surviving spouse to use it during his/her lifetime.  </w:t>
            </w:r>
          </w:p>
        </w:tc>
      </w:tr>
      <w:tr w:rsidR="00AB7738" w:rsidRPr="00472180" w:rsidTr="002B19B1">
        <w:tc>
          <w:tcPr>
            <w:tcW w:w="615" w:type="dxa"/>
            <w:shd w:val="clear" w:color="auto" w:fill="E2EFD9" w:themeFill="accent6" w:themeFillTint="33"/>
          </w:tcPr>
          <w:p w:rsidR="00AB7738" w:rsidRPr="00472180" w:rsidRDefault="00AB7738" w:rsidP="00AB7738">
            <w:pPr>
              <w:jc w:val="center"/>
              <w:rPr>
                <w:rFonts w:ascii="Times New Roman" w:hAnsi="Times New Roman" w:cs="Times New Roman"/>
                <w:b/>
                <w:i/>
                <w:color w:val="538135" w:themeColor="accent6" w:themeShade="BF"/>
                <w:sz w:val="32"/>
                <w:szCs w:val="32"/>
              </w:rPr>
            </w:pPr>
            <w:r w:rsidRPr="00472180">
              <w:rPr>
                <w:rFonts w:ascii="Times New Roman" w:hAnsi="Times New Roman" w:cs="Times New Roman"/>
                <w:b/>
                <w:i/>
                <w:color w:val="538135" w:themeColor="accent6" w:themeShade="BF"/>
                <w:sz w:val="32"/>
                <w:szCs w:val="32"/>
              </w:rPr>
              <w:t>4</w:t>
            </w:r>
          </w:p>
        </w:tc>
        <w:tc>
          <w:tcPr>
            <w:tcW w:w="4556" w:type="dxa"/>
            <w:shd w:val="clear" w:color="auto" w:fill="auto"/>
          </w:tcPr>
          <w:p w:rsidR="00AB7738" w:rsidRPr="00472180" w:rsidRDefault="00AB7738" w:rsidP="00AB7738">
            <w:pPr>
              <w:jc w:val="both"/>
              <w:rPr>
                <w:rFonts w:ascii="Times New Roman" w:eastAsia="Times New Roman" w:hAnsi="Times New Roman" w:cs="Times New Roman"/>
              </w:rPr>
            </w:pPr>
            <w:r w:rsidRPr="00472180">
              <w:rPr>
                <w:rFonts w:ascii="Times New Roman" w:eastAsia="Times New Roman" w:hAnsi="Times New Roman" w:cs="Times New Roman"/>
                <w:b/>
                <w:color w:val="2F5496" w:themeColor="accent5" w:themeShade="BF"/>
                <w:sz w:val="24"/>
                <w:szCs w:val="24"/>
              </w:rPr>
              <w:t>Not having your estate updated regularly.</w:t>
            </w:r>
            <w:r w:rsidRPr="00472180">
              <w:rPr>
                <w:rFonts w:ascii="Times New Roman" w:eastAsia="Times New Roman" w:hAnsi="Times New Roman" w:cs="Times New Roman"/>
              </w:rPr>
              <w:t xml:space="preserve"> Many times, when an estate plan is originally drafted to the time of death, many things have changed, from new assets to new </w:t>
            </w:r>
            <w:r>
              <w:rPr>
                <w:rFonts w:ascii="Times New Roman" w:eastAsia="Times New Roman" w:hAnsi="Times New Roman" w:cs="Times New Roman"/>
              </w:rPr>
              <w:t xml:space="preserve">family </w:t>
            </w:r>
            <w:r w:rsidRPr="00472180">
              <w:rPr>
                <w:rFonts w:ascii="Times New Roman" w:eastAsia="Times New Roman" w:hAnsi="Times New Roman" w:cs="Times New Roman"/>
              </w:rPr>
              <w:t>members.</w:t>
            </w:r>
          </w:p>
        </w:tc>
      </w:tr>
      <w:tr w:rsidR="00AB7738" w:rsidRPr="00472180" w:rsidTr="00A62E6B">
        <w:trPr>
          <w:trHeight w:val="1082"/>
        </w:trPr>
        <w:tc>
          <w:tcPr>
            <w:tcW w:w="615" w:type="dxa"/>
            <w:shd w:val="clear" w:color="auto" w:fill="E2EFD9" w:themeFill="accent6" w:themeFillTint="33"/>
          </w:tcPr>
          <w:p w:rsidR="00AB7738" w:rsidRPr="00472180" w:rsidRDefault="00AB7738" w:rsidP="00AB7738">
            <w:pPr>
              <w:jc w:val="center"/>
              <w:rPr>
                <w:rFonts w:ascii="Times New Roman" w:hAnsi="Times New Roman" w:cs="Times New Roman"/>
                <w:b/>
                <w:i/>
                <w:color w:val="538135" w:themeColor="accent6" w:themeShade="BF"/>
                <w:sz w:val="32"/>
                <w:szCs w:val="32"/>
              </w:rPr>
            </w:pPr>
            <w:r w:rsidRPr="00472180">
              <w:rPr>
                <w:rFonts w:ascii="Times New Roman" w:hAnsi="Times New Roman" w:cs="Times New Roman"/>
                <w:b/>
                <w:i/>
                <w:color w:val="538135" w:themeColor="accent6" w:themeShade="BF"/>
                <w:sz w:val="32"/>
                <w:szCs w:val="32"/>
              </w:rPr>
              <w:t>5</w:t>
            </w:r>
          </w:p>
        </w:tc>
        <w:tc>
          <w:tcPr>
            <w:tcW w:w="4556" w:type="dxa"/>
            <w:shd w:val="clear" w:color="auto" w:fill="auto"/>
          </w:tcPr>
          <w:p w:rsidR="00AB7738" w:rsidRPr="00472180" w:rsidRDefault="00AB7738" w:rsidP="00AB7738">
            <w:pPr>
              <w:tabs>
                <w:tab w:val="left" w:pos="2670"/>
              </w:tabs>
              <w:jc w:val="both"/>
              <w:rPr>
                <w:rFonts w:ascii="Times New Roman" w:eastAsia="Times New Roman" w:hAnsi="Times New Roman" w:cs="Times New Roman"/>
              </w:rPr>
            </w:pPr>
            <w:r w:rsidRPr="00472180">
              <w:rPr>
                <w:rFonts w:ascii="Times New Roman" w:eastAsia="Times New Roman" w:hAnsi="Times New Roman" w:cs="Times New Roman"/>
                <w:b/>
                <w:color w:val="2F5496" w:themeColor="accent5" w:themeShade="BF"/>
                <w:sz w:val="24"/>
                <w:szCs w:val="24"/>
              </w:rPr>
              <w:t>Improper titling of assets.</w:t>
            </w:r>
            <w:r w:rsidRPr="00472180">
              <w:rPr>
                <w:rFonts w:ascii="Times New Roman" w:eastAsia="Times New Roman" w:hAnsi="Times New Roman" w:cs="Times New Roman"/>
              </w:rPr>
              <w:t xml:space="preserve"> Having the wrong beneficiary named on retirement accounts, life insurance policies, and trusts regardless of what your will says, </w:t>
            </w:r>
            <w:r>
              <w:rPr>
                <w:rFonts w:ascii="Times New Roman" w:eastAsia="Times New Roman" w:hAnsi="Times New Roman" w:cs="Times New Roman"/>
              </w:rPr>
              <w:t>y</w:t>
            </w:r>
            <w:r w:rsidRPr="00472180">
              <w:rPr>
                <w:rFonts w:ascii="Times New Roman" w:eastAsia="Times New Roman" w:hAnsi="Times New Roman" w:cs="Times New Roman"/>
              </w:rPr>
              <w:t xml:space="preserve">our accounts will override it. </w:t>
            </w:r>
          </w:p>
        </w:tc>
      </w:tr>
      <w:tr w:rsidR="00AB7738" w:rsidRPr="00472180" w:rsidTr="002B19B1">
        <w:tc>
          <w:tcPr>
            <w:tcW w:w="615" w:type="dxa"/>
            <w:shd w:val="clear" w:color="auto" w:fill="E2EFD9" w:themeFill="accent6" w:themeFillTint="33"/>
          </w:tcPr>
          <w:p w:rsidR="00AB7738" w:rsidRPr="00472180" w:rsidRDefault="00AB7738" w:rsidP="00AB7738">
            <w:pPr>
              <w:jc w:val="center"/>
              <w:rPr>
                <w:rFonts w:ascii="Times New Roman" w:hAnsi="Times New Roman" w:cs="Times New Roman"/>
                <w:b/>
                <w:i/>
                <w:color w:val="538135" w:themeColor="accent6" w:themeShade="BF"/>
                <w:sz w:val="32"/>
                <w:szCs w:val="32"/>
              </w:rPr>
            </w:pPr>
            <w:r w:rsidRPr="00472180">
              <w:rPr>
                <w:rFonts w:ascii="Times New Roman" w:hAnsi="Times New Roman" w:cs="Times New Roman"/>
                <w:b/>
                <w:i/>
                <w:color w:val="538135" w:themeColor="accent6" w:themeShade="BF"/>
                <w:sz w:val="32"/>
                <w:szCs w:val="32"/>
              </w:rPr>
              <w:t>6</w:t>
            </w:r>
          </w:p>
        </w:tc>
        <w:tc>
          <w:tcPr>
            <w:tcW w:w="4556" w:type="dxa"/>
            <w:shd w:val="clear" w:color="auto" w:fill="auto"/>
          </w:tcPr>
          <w:p w:rsidR="00AB7738" w:rsidRPr="00472180" w:rsidRDefault="00AB7738" w:rsidP="00AB7738">
            <w:pPr>
              <w:jc w:val="both"/>
              <w:rPr>
                <w:rFonts w:ascii="Times New Roman" w:eastAsia="Times New Roman" w:hAnsi="Times New Roman" w:cs="Times New Roman"/>
              </w:rPr>
            </w:pPr>
            <w:r w:rsidRPr="00472180">
              <w:rPr>
                <w:rFonts w:ascii="Times New Roman" w:eastAsia="Times New Roman" w:hAnsi="Times New Roman" w:cs="Times New Roman"/>
                <w:b/>
                <w:color w:val="2F5496" w:themeColor="accent5" w:themeShade="BF"/>
                <w:sz w:val="24"/>
                <w:szCs w:val="24"/>
              </w:rPr>
              <w:t>Not having a current durable power of attorney for health care/directive to physicians.</w:t>
            </w:r>
            <w:r w:rsidRPr="00472180">
              <w:rPr>
                <w:rFonts w:ascii="Times New Roman" w:eastAsia="Times New Roman" w:hAnsi="Times New Roman" w:cs="Times New Roman"/>
                <w:b/>
                <w:color w:val="2F5496" w:themeColor="accent5" w:themeShade="BF"/>
              </w:rPr>
              <w:t xml:space="preserve"> </w:t>
            </w:r>
            <w:r w:rsidRPr="00472180">
              <w:rPr>
                <w:rFonts w:ascii="Times New Roman" w:eastAsia="Times New Roman" w:hAnsi="Times New Roman" w:cs="Times New Roman"/>
              </w:rPr>
              <w:t xml:space="preserve">Without these, your desires may not be understood and are left to interpretation of the parties involved, which may lead to disagreements and lack of continuity between them. </w:t>
            </w:r>
          </w:p>
        </w:tc>
      </w:tr>
      <w:tr w:rsidR="00AB7738" w:rsidRPr="00472180" w:rsidTr="00A62E6B">
        <w:trPr>
          <w:trHeight w:val="938"/>
        </w:trPr>
        <w:tc>
          <w:tcPr>
            <w:tcW w:w="615" w:type="dxa"/>
            <w:shd w:val="clear" w:color="auto" w:fill="E2EFD9" w:themeFill="accent6" w:themeFillTint="33"/>
          </w:tcPr>
          <w:p w:rsidR="00AB7738" w:rsidRPr="00472180" w:rsidRDefault="00AB7738" w:rsidP="00AB7738">
            <w:pPr>
              <w:jc w:val="center"/>
              <w:rPr>
                <w:rFonts w:ascii="Times New Roman" w:hAnsi="Times New Roman" w:cs="Times New Roman"/>
                <w:b/>
                <w:i/>
                <w:color w:val="538135" w:themeColor="accent6" w:themeShade="BF"/>
                <w:sz w:val="32"/>
                <w:szCs w:val="32"/>
              </w:rPr>
            </w:pPr>
            <w:r w:rsidRPr="00472180">
              <w:rPr>
                <w:rFonts w:ascii="Times New Roman" w:hAnsi="Times New Roman" w:cs="Times New Roman"/>
                <w:b/>
                <w:i/>
                <w:color w:val="538135" w:themeColor="accent6" w:themeShade="BF"/>
                <w:sz w:val="32"/>
                <w:szCs w:val="32"/>
              </w:rPr>
              <w:t>7</w:t>
            </w:r>
          </w:p>
        </w:tc>
        <w:tc>
          <w:tcPr>
            <w:tcW w:w="4556" w:type="dxa"/>
            <w:shd w:val="clear" w:color="auto" w:fill="auto"/>
          </w:tcPr>
          <w:p w:rsidR="00AB7738" w:rsidRPr="00472180" w:rsidRDefault="00AB7738" w:rsidP="00AB7738">
            <w:pPr>
              <w:tabs>
                <w:tab w:val="left" w:pos="4320"/>
              </w:tabs>
              <w:jc w:val="both"/>
              <w:rPr>
                <w:rFonts w:ascii="Times New Roman" w:eastAsia="Times New Roman" w:hAnsi="Times New Roman" w:cs="Times New Roman"/>
              </w:rPr>
            </w:pPr>
            <w:r w:rsidRPr="00472180">
              <w:rPr>
                <w:rFonts w:ascii="Times New Roman" w:eastAsia="Times New Roman" w:hAnsi="Times New Roman" w:cs="Times New Roman"/>
                <w:b/>
                <w:color w:val="2F5496" w:themeColor="accent5" w:themeShade="BF"/>
                <w:sz w:val="24"/>
                <w:szCs w:val="24"/>
              </w:rPr>
              <w:t>Not having a community prope</w:t>
            </w:r>
            <w:r>
              <w:rPr>
                <w:rFonts w:ascii="Times New Roman" w:eastAsia="Times New Roman" w:hAnsi="Times New Roman" w:cs="Times New Roman"/>
                <w:b/>
                <w:color w:val="2F5496" w:themeColor="accent5" w:themeShade="BF"/>
                <w:sz w:val="24"/>
                <w:szCs w:val="24"/>
              </w:rPr>
              <w:t xml:space="preserve">rty agreement. </w:t>
            </w:r>
            <w:r>
              <w:rPr>
                <w:rFonts w:ascii="Times New Roman" w:eastAsia="Times New Roman" w:hAnsi="Times New Roman" w:cs="Times New Roman"/>
              </w:rPr>
              <w:t>This is of ut</w:t>
            </w:r>
            <w:r w:rsidRPr="00E1057B">
              <w:rPr>
                <w:rFonts w:ascii="Times New Roman" w:eastAsia="Times New Roman" w:hAnsi="Times New Roman" w:cs="Times New Roman"/>
              </w:rPr>
              <w:t>most importance to those who live in community property states.</w:t>
            </w:r>
          </w:p>
        </w:tc>
      </w:tr>
      <w:tr w:rsidR="00AB7738" w:rsidRPr="00472180" w:rsidTr="00A62E6B">
        <w:trPr>
          <w:trHeight w:val="1433"/>
        </w:trPr>
        <w:tc>
          <w:tcPr>
            <w:tcW w:w="615" w:type="dxa"/>
            <w:shd w:val="clear" w:color="auto" w:fill="E2EFD9" w:themeFill="accent6" w:themeFillTint="33"/>
          </w:tcPr>
          <w:p w:rsidR="00AB7738" w:rsidRPr="00472180" w:rsidRDefault="00AB7738" w:rsidP="00AB7738">
            <w:pPr>
              <w:jc w:val="center"/>
              <w:rPr>
                <w:rFonts w:ascii="Times New Roman" w:hAnsi="Times New Roman" w:cs="Times New Roman"/>
                <w:b/>
                <w:i/>
                <w:color w:val="538135" w:themeColor="accent6" w:themeShade="BF"/>
                <w:sz w:val="32"/>
                <w:szCs w:val="32"/>
              </w:rPr>
            </w:pPr>
            <w:r w:rsidRPr="00472180">
              <w:rPr>
                <w:rFonts w:ascii="Times New Roman" w:hAnsi="Times New Roman" w:cs="Times New Roman"/>
                <w:b/>
                <w:i/>
                <w:color w:val="538135" w:themeColor="accent6" w:themeShade="BF"/>
                <w:sz w:val="32"/>
                <w:szCs w:val="32"/>
              </w:rPr>
              <w:t>8</w:t>
            </w:r>
          </w:p>
        </w:tc>
        <w:tc>
          <w:tcPr>
            <w:tcW w:w="4556" w:type="dxa"/>
            <w:shd w:val="clear" w:color="auto" w:fill="auto"/>
          </w:tcPr>
          <w:p w:rsidR="00AB7738" w:rsidRPr="00472180" w:rsidRDefault="00AB7738" w:rsidP="00AB7738">
            <w:pPr>
              <w:jc w:val="both"/>
              <w:rPr>
                <w:rFonts w:ascii="Times New Roman" w:eastAsia="Times New Roman" w:hAnsi="Times New Roman" w:cs="Times New Roman"/>
              </w:rPr>
            </w:pPr>
            <w:r w:rsidRPr="00472180">
              <w:rPr>
                <w:rFonts w:ascii="Times New Roman" w:eastAsia="Times New Roman" w:hAnsi="Times New Roman" w:cs="Times New Roman"/>
                <w:b/>
                <w:color w:val="2F5496" w:themeColor="accent5" w:themeShade="BF"/>
                <w:sz w:val="24"/>
                <w:szCs w:val="24"/>
              </w:rPr>
              <w:t>Not funding your living trust properly.</w:t>
            </w:r>
            <w:r w:rsidRPr="00472180">
              <w:rPr>
                <w:rFonts w:ascii="Times New Roman" w:eastAsia="Times New Roman" w:hAnsi="Times New Roman" w:cs="Times New Roman"/>
              </w:rPr>
              <w:t xml:space="preserve"> No matter how thorough your living trust is, it needs to be sufficiently funded. Designating the trust as the legal owner of your property and assets can help avoid probate and possible estate taxes.</w:t>
            </w:r>
          </w:p>
        </w:tc>
      </w:tr>
    </w:tbl>
    <w:p w:rsidR="00A62E6B" w:rsidRDefault="00A62E6B" w:rsidP="00995F02">
      <w:pPr>
        <w:shd w:val="clear" w:color="auto" w:fill="FFFFFF"/>
        <w:spacing w:after="0" w:line="240" w:lineRule="auto"/>
        <w:jc w:val="both"/>
        <w:rPr>
          <w:rFonts w:ascii="Times New Roman" w:hAnsi="Times New Roman" w:cs="Times New Roman"/>
          <w:color w:val="000000" w:themeColor="text1"/>
          <w:sz w:val="24"/>
          <w:szCs w:val="24"/>
        </w:rPr>
      </w:pPr>
    </w:p>
    <w:p w:rsidR="00A62E6B" w:rsidRDefault="00A62E6B" w:rsidP="00995F02">
      <w:pPr>
        <w:shd w:val="clear" w:color="auto" w:fill="FFFFFF"/>
        <w:spacing w:after="0" w:line="240" w:lineRule="auto"/>
        <w:jc w:val="both"/>
        <w:rPr>
          <w:rFonts w:ascii="Times New Roman" w:hAnsi="Times New Roman" w:cs="Times New Roman"/>
          <w:color w:val="000000" w:themeColor="text1"/>
          <w:sz w:val="24"/>
          <w:szCs w:val="24"/>
        </w:rPr>
      </w:pPr>
    </w:p>
    <w:p w:rsidR="00995F02" w:rsidRPr="00472180" w:rsidRDefault="00995F02" w:rsidP="00995F02">
      <w:pPr>
        <w:shd w:val="clear" w:color="auto" w:fill="FFFFFF"/>
        <w:spacing w:after="0" w:line="240" w:lineRule="auto"/>
        <w:jc w:val="both"/>
        <w:rPr>
          <w:rFonts w:ascii="Times New Roman" w:hAnsi="Times New Roman" w:cs="Times New Roman"/>
          <w:color w:val="000000" w:themeColor="text1"/>
          <w:sz w:val="24"/>
          <w:szCs w:val="24"/>
        </w:rPr>
      </w:pPr>
      <w:r w:rsidRPr="00472180">
        <w:rPr>
          <w:rFonts w:ascii="Times New Roman" w:hAnsi="Times New Roman" w:cs="Times New Roman"/>
          <w:color w:val="000000" w:themeColor="text1"/>
          <w:sz w:val="24"/>
          <w:szCs w:val="24"/>
        </w:rPr>
        <w:lastRenderedPageBreak/>
        <w:t xml:space="preserve">Remember, review </w:t>
      </w:r>
      <w:r w:rsidRPr="00472180">
        <w:rPr>
          <w:rFonts w:ascii="Times New Roman" w:hAnsi="Times New Roman" w:cs="Times New Roman"/>
          <w:color w:val="000000" w:themeColor="text1" w:themeShade="BF"/>
          <w:sz w:val="24"/>
          <w:szCs w:val="24"/>
        </w:rPr>
        <w:t xml:space="preserve">and amend </w:t>
      </w:r>
      <w:r w:rsidRPr="00472180">
        <w:rPr>
          <w:rFonts w:ascii="Times New Roman" w:hAnsi="Times New Roman" w:cs="Times New Roman"/>
          <w:color w:val="000000" w:themeColor="text1"/>
          <w:sz w:val="24"/>
          <w:szCs w:val="24"/>
        </w:rPr>
        <w:t xml:space="preserve">your plan periodically and as your objectives, acquisitions, inheritance and personal situations change. </w:t>
      </w:r>
    </w:p>
    <w:p w:rsidR="00921252" w:rsidRPr="0039566A" w:rsidRDefault="005D6AE2" w:rsidP="00921252">
      <w:pPr>
        <w:pBdr>
          <w:bottom w:val="single" w:sz="6" w:space="1" w:color="0070C0"/>
        </w:pBdr>
        <w:jc w:val="center"/>
        <w:rPr>
          <w:rFonts w:ascii="Times New Roman" w:hAnsi="Times New Roman" w:cs="Times New Roman"/>
          <w:b/>
          <w:i/>
          <w:color w:val="538135" w:themeColor="accent6" w:themeShade="BF"/>
          <w:sz w:val="32"/>
          <w:szCs w:val="32"/>
        </w:rPr>
      </w:pPr>
      <w:r w:rsidRPr="00472180">
        <w:rPr>
          <w:rFonts w:ascii="Times New Roman" w:hAnsi="Times New Roman" w:cs="Times New Roman"/>
          <w:b/>
          <w:i/>
          <w:color w:val="538135" w:themeColor="accent6" w:themeShade="BF"/>
        </w:rPr>
        <w:br/>
      </w:r>
      <w:r w:rsidR="004C6124" w:rsidRPr="0039566A">
        <w:rPr>
          <w:rFonts w:ascii="Times New Roman" w:hAnsi="Times New Roman" w:cs="Times New Roman"/>
          <w:b/>
          <w:i/>
          <w:color w:val="538135" w:themeColor="accent6" w:themeShade="BF"/>
          <w:sz w:val="32"/>
          <w:szCs w:val="32"/>
        </w:rPr>
        <w:t xml:space="preserve">Estate Planning Tax </w:t>
      </w:r>
      <w:r w:rsidR="00921252" w:rsidRPr="0039566A">
        <w:rPr>
          <w:rFonts w:ascii="Times New Roman" w:hAnsi="Times New Roman" w:cs="Times New Roman"/>
          <w:b/>
          <w:i/>
          <w:color w:val="538135" w:themeColor="accent6" w:themeShade="BF"/>
          <w:sz w:val="32"/>
          <w:szCs w:val="32"/>
        </w:rPr>
        <w:t>Co</w:t>
      </w:r>
      <w:r w:rsidR="004C6124" w:rsidRPr="0039566A">
        <w:rPr>
          <w:rFonts w:ascii="Times New Roman" w:hAnsi="Times New Roman" w:cs="Times New Roman"/>
          <w:b/>
          <w:i/>
          <w:color w:val="538135" w:themeColor="accent6" w:themeShade="BF"/>
          <w:sz w:val="32"/>
          <w:szCs w:val="32"/>
        </w:rPr>
        <w:t>nsiderations</w:t>
      </w:r>
    </w:p>
    <w:p w:rsidR="00E1057B" w:rsidRPr="00472180" w:rsidRDefault="00E1057B" w:rsidP="00E1057B">
      <w:pPr>
        <w:shd w:val="clear" w:color="auto" w:fill="FFFFFF"/>
        <w:spacing w:after="0" w:line="240" w:lineRule="auto"/>
        <w:jc w:val="both"/>
        <w:rPr>
          <w:rFonts w:ascii="Times New Roman" w:hAnsi="Times New Roman" w:cs="Times New Roman"/>
          <w:color w:val="000000" w:themeColor="text1" w:themeShade="BF"/>
          <w:sz w:val="24"/>
          <w:szCs w:val="24"/>
        </w:rPr>
      </w:pPr>
      <w:r>
        <w:rPr>
          <w:rFonts w:ascii="Times New Roman" w:hAnsi="Times New Roman" w:cs="Times New Roman"/>
          <w:b/>
          <w:i/>
          <w:color w:val="2F5496" w:themeColor="accent5" w:themeShade="BF"/>
          <w:sz w:val="24"/>
          <w:szCs w:val="24"/>
          <w:u w:val="single"/>
        </w:rPr>
        <w:t>Estate Tax Exemption Amount</w:t>
      </w:r>
      <w:r w:rsidR="00921252" w:rsidRPr="00472180">
        <w:rPr>
          <w:rFonts w:ascii="Times New Roman" w:hAnsi="Times New Roman" w:cs="Times New Roman"/>
          <w:b/>
          <w:i/>
          <w:color w:val="2F5496" w:themeColor="accent5" w:themeShade="BF"/>
          <w:sz w:val="24"/>
          <w:szCs w:val="24"/>
          <w:u w:val="single"/>
        </w:rPr>
        <w:t>:</w:t>
      </w:r>
      <w:r w:rsidR="00AA63F9" w:rsidRPr="00472180">
        <w:rPr>
          <w:rFonts w:ascii="Times New Roman" w:hAnsi="Times New Roman" w:cs="Times New Roman"/>
          <w:color w:val="000000" w:themeColor="text1" w:themeShade="BF"/>
          <w:sz w:val="24"/>
          <w:szCs w:val="24"/>
        </w:rPr>
        <w:t xml:space="preserve"> In 2016</w:t>
      </w:r>
      <w:r w:rsidR="006623CA" w:rsidRPr="00472180">
        <w:rPr>
          <w:rFonts w:ascii="Times New Roman" w:hAnsi="Times New Roman" w:cs="Times New Roman"/>
          <w:color w:val="000000" w:themeColor="text1" w:themeShade="BF"/>
          <w:sz w:val="24"/>
          <w:szCs w:val="24"/>
        </w:rPr>
        <w:t>,</w:t>
      </w:r>
      <w:r w:rsidR="00AA63F9" w:rsidRPr="00472180">
        <w:rPr>
          <w:rFonts w:ascii="Times New Roman" w:hAnsi="Times New Roman" w:cs="Times New Roman"/>
          <w:color w:val="000000" w:themeColor="text1" w:themeShade="BF"/>
          <w:sz w:val="24"/>
          <w:szCs w:val="24"/>
        </w:rPr>
        <w:t xml:space="preserve"> individuals can transfer up to $5</w:t>
      </w:r>
      <w:r w:rsidR="00921252" w:rsidRPr="00472180">
        <w:rPr>
          <w:rFonts w:ascii="Times New Roman" w:hAnsi="Times New Roman" w:cs="Times New Roman"/>
          <w:color w:val="000000" w:themeColor="text1" w:themeShade="BF"/>
          <w:sz w:val="24"/>
          <w:szCs w:val="24"/>
        </w:rPr>
        <w:t>.</w:t>
      </w:r>
      <w:r w:rsidR="00AA63F9" w:rsidRPr="00472180">
        <w:rPr>
          <w:rFonts w:ascii="Times New Roman" w:hAnsi="Times New Roman" w:cs="Times New Roman"/>
          <w:color w:val="000000" w:themeColor="text1" w:themeShade="BF"/>
          <w:sz w:val="24"/>
          <w:szCs w:val="24"/>
        </w:rPr>
        <w:t>4</w:t>
      </w:r>
      <w:r w:rsidR="00921252" w:rsidRPr="00472180">
        <w:rPr>
          <w:rFonts w:ascii="Times New Roman" w:hAnsi="Times New Roman" w:cs="Times New Roman"/>
          <w:color w:val="000000" w:themeColor="text1" w:themeShade="BF"/>
          <w:sz w:val="24"/>
          <w:szCs w:val="24"/>
        </w:rPr>
        <w:t xml:space="preserve">5 million of assets without owing federal gift or estate tax. </w:t>
      </w:r>
      <w:r w:rsidRPr="00E1057B">
        <w:rPr>
          <w:rFonts w:ascii="Times New Roman" w:hAnsi="Times New Roman" w:cs="Times New Roman"/>
          <w:i/>
          <w:color w:val="000000" w:themeColor="text1" w:themeShade="BF"/>
          <w:sz w:val="24"/>
          <w:szCs w:val="24"/>
        </w:rPr>
        <w:t>Remember to check your state exemption amount as this is often different than the federal exemption.</w:t>
      </w:r>
    </w:p>
    <w:p w:rsidR="00921252" w:rsidRPr="00472180" w:rsidRDefault="00921252" w:rsidP="00995F02">
      <w:pPr>
        <w:shd w:val="clear" w:color="auto" w:fill="FFFFFF"/>
        <w:spacing w:after="0" w:line="240" w:lineRule="auto"/>
        <w:jc w:val="both"/>
        <w:rPr>
          <w:rFonts w:ascii="Times New Roman" w:hAnsi="Times New Roman" w:cs="Times New Roman"/>
          <w:color w:val="000000" w:themeColor="text1" w:themeShade="BF"/>
          <w:sz w:val="24"/>
          <w:szCs w:val="24"/>
        </w:rPr>
      </w:pPr>
    </w:p>
    <w:p w:rsidR="00921252" w:rsidRPr="00472180" w:rsidRDefault="00921252" w:rsidP="00995F02">
      <w:pPr>
        <w:shd w:val="clear" w:color="auto" w:fill="FFFFFF"/>
        <w:spacing w:after="0" w:line="240" w:lineRule="auto"/>
        <w:jc w:val="both"/>
        <w:rPr>
          <w:rFonts w:ascii="Times New Roman" w:eastAsia="Times New Roman" w:hAnsi="Times New Roman" w:cs="Times New Roman"/>
          <w:sz w:val="23"/>
          <w:szCs w:val="23"/>
        </w:rPr>
      </w:pPr>
      <w:r w:rsidRPr="00472180">
        <w:rPr>
          <w:rFonts w:ascii="Times New Roman" w:hAnsi="Times New Roman" w:cs="Times New Roman"/>
          <w:b/>
          <w:i/>
          <w:color w:val="2F5496" w:themeColor="accent5" w:themeShade="BF"/>
          <w:sz w:val="24"/>
          <w:szCs w:val="24"/>
          <w:u w:val="single"/>
        </w:rPr>
        <w:t>Bypass Trust (AB trust):</w:t>
      </w:r>
      <w:r w:rsidRPr="00472180">
        <w:rPr>
          <w:rFonts w:ascii="Times New Roman" w:hAnsi="Times New Roman" w:cs="Times New Roman"/>
          <w:color w:val="000000" w:themeColor="text1" w:themeShade="BF"/>
          <w:sz w:val="24"/>
          <w:szCs w:val="24"/>
        </w:rPr>
        <w:t xml:space="preserve"> </w:t>
      </w:r>
      <w:r w:rsidR="00AA63F9" w:rsidRPr="00472180">
        <w:rPr>
          <w:rFonts w:ascii="Times New Roman" w:hAnsi="Times New Roman" w:cs="Times New Roman"/>
          <w:color w:val="000000" w:themeColor="text1" w:themeShade="BF"/>
          <w:sz w:val="24"/>
          <w:szCs w:val="24"/>
        </w:rPr>
        <w:t>If you have more than $5</w:t>
      </w:r>
      <w:r w:rsidRPr="00472180">
        <w:rPr>
          <w:rFonts w:ascii="Times New Roman" w:hAnsi="Times New Roman" w:cs="Times New Roman"/>
          <w:color w:val="000000" w:themeColor="text1" w:themeShade="BF"/>
          <w:sz w:val="24"/>
          <w:szCs w:val="24"/>
        </w:rPr>
        <w:t>.</w:t>
      </w:r>
      <w:r w:rsidR="00AA63F9" w:rsidRPr="00472180">
        <w:rPr>
          <w:rFonts w:ascii="Times New Roman" w:hAnsi="Times New Roman" w:cs="Times New Roman"/>
          <w:color w:val="000000" w:themeColor="text1" w:themeShade="BF"/>
          <w:sz w:val="24"/>
          <w:szCs w:val="24"/>
        </w:rPr>
        <w:t>4</w:t>
      </w:r>
      <w:r w:rsidRPr="00472180">
        <w:rPr>
          <w:rFonts w:ascii="Times New Roman" w:hAnsi="Times New Roman" w:cs="Times New Roman"/>
          <w:color w:val="000000" w:themeColor="text1" w:themeShade="BF"/>
          <w:sz w:val="24"/>
          <w:szCs w:val="24"/>
        </w:rPr>
        <w:t xml:space="preserve">5 </w:t>
      </w:r>
      <w:r w:rsidR="00AA63F9" w:rsidRPr="00472180">
        <w:rPr>
          <w:rFonts w:ascii="Times New Roman" w:hAnsi="Times New Roman" w:cs="Times New Roman"/>
          <w:color w:val="000000" w:themeColor="text1" w:themeShade="BF"/>
          <w:sz w:val="24"/>
          <w:szCs w:val="24"/>
        </w:rPr>
        <w:t>million</w:t>
      </w:r>
      <w:r w:rsidR="00AA63F9" w:rsidRPr="00472180">
        <w:rPr>
          <w:rFonts w:ascii="Times New Roman" w:eastAsia="Times New Roman" w:hAnsi="Times New Roman" w:cs="Times New Roman"/>
          <w:sz w:val="23"/>
          <w:szCs w:val="23"/>
        </w:rPr>
        <w:t xml:space="preserve"> </w:t>
      </w:r>
      <w:r w:rsidRPr="00472180">
        <w:rPr>
          <w:rFonts w:ascii="Times New Roman" w:hAnsi="Times New Roman" w:cs="Times New Roman"/>
          <w:color w:val="000000" w:themeColor="text1" w:themeShade="BF"/>
          <w:sz w:val="24"/>
          <w:szCs w:val="24"/>
        </w:rPr>
        <w:t>of assets</w:t>
      </w:r>
      <w:r w:rsidR="00AA63F9" w:rsidRPr="00472180">
        <w:rPr>
          <w:rFonts w:ascii="Times New Roman" w:hAnsi="Times New Roman" w:cs="Times New Roman"/>
          <w:color w:val="000000" w:themeColor="text1" w:themeShade="BF"/>
          <w:sz w:val="24"/>
          <w:szCs w:val="24"/>
        </w:rPr>
        <w:t xml:space="preserve"> ($10.9 for married couples)</w:t>
      </w:r>
      <w:r w:rsidRPr="00472180">
        <w:rPr>
          <w:rFonts w:ascii="Times New Roman" w:hAnsi="Times New Roman" w:cs="Times New Roman"/>
          <w:color w:val="000000" w:themeColor="text1" w:themeShade="BF"/>
          <w:sz w:val="24"/>
          <w:szCs w:val="24"/>
        </w:rPr>
        <w:t>, you may want to consider a Bypass Trust (AB Trust) to help reduce taxes by leaving some of your property to your children, but allowing your surviving spouse to use it during his/her lifetime.</w:t>
      </w:r>
      <w:r w:rsidRPr="00472180">
        <w:rPr>
          <w:rFonts w:ascii="Times New Roman" w:eastAsia="Times New Roman" w:hAnsi="Times New Roman" w:cs="Times New Roman"/>
          <w:sz w:val="23"/>
          <w:szCs w:val="23"/>
        </w:rPr>
        <w:t xml:space="preserve">  </w:t>
      </w:r>
      <w:r w:rsidR="00E1057B">
        <w:rPr>
          <w:rFonts w:ascii="Times New Roman" w:eastAsia="Times New Roman" w:hAnsi="Times New Roman" w:cs="Times New Roman"/>
          <w:sz w:val="23"/>
          <w:szCs w:val="23"/>
        </w:rPr>
        <w:t>You can make the portability election on a spouse’s death to preserve the exemption as well.  Remember to contact your estate planning attorney before deciding on a course of action.</w:t>
      </w:r>
    </w:p>
    <w:p w:rsidR="004C6124" w:rsidRPr="00472180" w:rsidRDefault="004C6124" w:rsidP="00995F02">
      <w:pPr>
        <w:shd w:val="clear" w:color="auto" w:fill="FFFFFF"/>
        <w:spacing w:after="0" w:line="240" w:lineRule="auto"/>
        <w:jc w:val="both"/>
        <w:rPr>
          <w:rFonts w:ascii="Times New Roman" w:eastAsia="Times New Roman" w:hAnsi="Times New Roman" w:cs="Times New Roman"/>
          <w:sz w:val="23"/>
          <w:szCs w:val="23"/>
        </w:rPr>
      </w:pPr>
    </w:p>
    <w:p w:rsidR="00EE67F5" w:rsidRPr="00472180" w:rsidRDefault="004C6124" w:rsidP="00995F02">
      <w:pPr>
        <w:shd w:val="clear" w:color="auto" w:fill="FFFFFF"/>
        <w:spacing w:after="0" w:line="240" w:lineRule="auto"/>
        <w:jc w:val="both"/>
        <w:rPr>
          <w:rFonts w:ascii="Times New Roman" w:eastAsia="Times New Roman" w:hAnsi="Times New Roman" w:cs="Times New Roman"/>
          <w:sz w:val="23"/>
          <w:szCs w:val="23"/>
        </w:rPr>
      </w:pPr>
      <w:r w:rsidRPr="00472180">
        <w:rPr>
          <w:rFonts w:ascii="Times New Roman" w:hAnsi="Times New Roman" w:cs="Times New Roman"/>
          <w:b/>
          <w:i/>
          <w:color w:val="2F5496" w:themeColor="accent5" w:themeShade="BF"/>
          <w:sz w:val="24"/>
          <w:szCs w:val="24"/>
          <w:u w:val="single"/>
        </w:rPr>
        <w:t>Reduce Your Estate:</w:t>
      </w:r>
      <w:r w:rsidRPr="00472180">
        <w:rPr>
          <w:rFonts w:ascii="Times New Roman" w:eastAsia="Times New Roman" w:hAnsi="Times New Roman" w:cs="Times New Roman"/>
          <w:sz w:val="23"/>
          <w:szCs w:val="23"/>
        </w:rPr>
        <w:t xml:space="preserve"> </w:t>
      </w:r>
      <w:r w:rsidR="00EE67F5" w:rsidRPr="00472180">
        <w:rPr>
          <w:rFonts w:ascii="Times New Roman" w:hAnsi="Times New Roman" w:cs="Times New Roman"/>
          <w:color w:val="000000" w:themeColor="text1"/>
          <w:sz w:val="24"/>
          <w:szCs w:val="24"/>
        </w:rPr>
        <w:t xml:space="preserve">There are several ways to reduce the assets from your estate to help reduce taxes. Besides spending and enjoying it, </w:t>
      </w:r>
      <w:r w:rsidR="00DB4267" w:rsidRPr="00472180">
        <w:rPr>
          <w:rFonts w:ascii="Times New Roman" w:hAnsi="Times New Roman" w:cs="Times New Roman"/>
          <w:color w:val="000000" w:themeColor="text1"/>
          <w:sz w:val="24"/>
          <w:szCs w:val="24"/>
        </w:rPr>
        <w:t>among these strategies</w:t>
      </w:r>
      <w:r w:rsidR="00EE67F5" w:rsidRPr="00472180">
        <w:rPr>
          <w:rFonts w:ascii="Times New Roman" w:hAnsi="Times New Roman" w:cs="Times New Roman"/>
          <w:color w:val="000000" w:themeColor="text1"/>
          <w:sz w:val="24"/>
          <w:szCs w:val="24"/>
        </w:rPr>
        <w:t xml:space="preserve"> </w:t>
      </w:r>
      <w:r w:rsidR="00DB4267" w:rsidRPr="00472180">
        <w:rPr>
          <w:rFonts w:ascii="Times New Roman" w:hAnsi="Times New Roman" w:cs="Times New Roman"/>
          <w:color w:val="000000" w:themeColor="text1"/>
          <w:sz w:val="24"/>
          <w:szCs w:val="24"/>
        </w:rPr>
        <w:t>are</w:t>
      </w:r>
      <w:r w:rsidR="00EE67F5" w:rsidRPr="00472180">
        <w:rPr>
          <w:rFonts w:ascii="Times New Roman" w:hAnsi="Times New Roman" w:cs="Times New Roman"/>
          <w:color w:val="000000" w:themeColor="text1"/>
          <w:sz w:val="24"/>
          <w:szCs w:val="24"/>
        </w:rPr>
        <w:t xml:space="preserve"> </w:t>
      </w:r>
      <w:r w:rsidR="00DB4267" w:rsidRPr="00472180">
        <w:rPr>
          <w:rFonts w:ascii="Times New Roman" w:hAnsi="Times New Roman" w:cs="Times New Roman"/>
          <w:color w:val="000000" w:themeColor="text1"/>
          <w:sz w:val="24"/>
          <w:szCs w:val="24"/>
        </w:rPr>
        <w:t>tax-free gifts, creating</w:t>
      </w:r>
      <w:r w:rsidR="00EE67F5" w:rsidRPr="00472180">
        <w:rPr>
          <w:rFonts w:ascii="Times New Roman" w:hAnsi="Times New Roman" w:cs="Times New Roman"/>
          <w:color w:val="000000" w:themeColor="text1"/>
          <w:sz w:val="24"/>
          <w:szCs w:val="24"/>
        </w:rPr>
        <w:t xml:space="preserve"> an Irrevocab</w:t>
      </w:r>
      <w:r w:rsidR="00DB4267" w:rsidRPr="00472180">
        <w:rPr>
          <w:rFonts w:ascii="Times New Roman" w:hAnsi="Times New Roman" w:cs="Times New Roman"/>
          <w:color w:val="000000" w:themeColor="text1"/>
          <w:sz w:val="24"/>
          <w:szCs w:val="24"/>
        </w:rPr>
        <w:t>le Life Insurance Trust (ILIT) and creating charitable trusts</w:t>
      </w:r>
      <w:r w:rsidR="00EE67F5" w:rsidRPr="00472180">
        <w:rPr>
          <w:rFonts w:ascii="Times New Roman" w:hAnsi="Times New Roman" w:cs="Times New Roman"/>
          <w:color w:val="000000" w:themeColor="text1"/>
          <w:sz w:val="24"/>
          <w:szCs w:val="24"/>
        </w:rPr>
        <w:t xml:space="preserve">. </w:t>
      </w:r>
      <w:r w:rsidR="004E15EC" w:rsidRPr="00472180">
        <w:rPr>
          <w:rFonts w:ascii="Times New Roman" w:hAnsi="Times New Roman" w:cs="Times New Roman"/>
          <w:color w:val="000000" w:themeColor="text1"/>
          <w:sz w:val="24"/>
          <w:szCs w:val="24"/>
        </w:rPr>
        <w:t>A knowledgeable</w:t>
      </w:r>
      <w:r w:rsidR="00DB4267" w:rsidRPr="00472180">
        <w:rPr>
          <w:rFonts w:ascii="Times New Roman" w:hAnsi="Times New Roman" w:cs="Times New Roman"/>
          <w:color w:val="000000" w:themeColor="text1"/>
          <w:sz w:val="24"/>
          <w:szCs w:val="24"/>
        </w:rPr>
        <w:t xml:space="preserve"> financial advisor and estate planning attorney can help create the best plan for you based upon your individual situation.</w:t>
      </w:r>
      <w:r w:rsidR="00DB4267" w:rsidRPr="00472180">
        <w:rPr>
          <w:rFonts w:ascii="Times New Roman" w:eastAsia="Times New Roman" w:hAnsi="Times New Roman" w:cs="Times New Roman"/>
          <w:sz w:val="23"/>
          <w:szCs w:val="23"/>
        </w:rPr>
        <w:t xml:space="preserve"> </w:t>
      </w:r>
    </w:p>
    <w:p w:rsidR="004E15EC" w:rsidRPr="00472180" w:rsidRDefault="004E15EC" w:rsidP="00995F02">
      <w:pPr>
        <w:shd w:val="clear" w:color="auto" w:fill="FFFFFF"/>
        <w:spacing w:after="0" w:line="240" w:lineRule="auto"/>
        <w:jc w:val="both"/>
        <w:rPr>
          <w:rFonts w:ascii="Times New Roman" w:eastAsia="Times New Roman" w:hAnsi="Times New Roman" w:cs="Times New Roman"/>
          <w:sz w:val="23"/>
          <w:szCs w:val="23"/>
        </w:rPr>
      </w:pPr>
    </w:p>
    <w:p w:rsidR="00995F02" w:rsidRPr="0039566A" w:rsidRDefault="00995F02" w:rsidP="004E15EC">
      <w:pPr>
        <w:pBdr>
          <w:bottom w:val="single" w:sz="6" w:space="1" w:color="0070C0"/>
        </w:pBdr>
        <w:jc w:val="center"/>
        <w:rPr>
          <w:rFonts w:ascii="Times New Roman" w:hAnsi="Times New Roman" w:cs="Times New Roman"/>
          <w:b/>
          <w:i/>
          <w:color w:val="538135" w:themeColor="accent6" w:themeShade="BF"/>
          <w:sz w:val="32"/>
          <w:szCs w:val="32"/>
        </w:rPr>
      </w:pPr>
      <w:r w:rsidRPr="0039566A">
        <w:rPr>
          <w:rFonts w:ascii="Times New Roman" w:hAnsi="Times New Roman" w:cs="Times New Roman"/>
          <w:b/>
          <w:i/>
          <w:color w:val="538135" w:themeColor="accent6" w:themeShade="BF"/>
          <w:sz w:val="32"/>
          <w:szCs w:val="32"/>
        </w:rPr>
        <w:t>Conclusion</w:t>
      </w:r>
    </w:p>
    <w:tbl>
      <w:tblPr>
        <w:tblStyle w:val="TableGrid"/>
        <w:tblpPr w:leftFromText="180" w:rightFromText="180" w:vertAnchor="text" w:horzAnchor="margin" w:tblpY="5984"/>
        <w:tblOverlap w:val="never"/>
        <w:tblW w:w="10785"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2415"/>
        <w:gridCol w:w="8370"/>
      </w:tblGrid>
      <w:tr w:rsidR="000A34FD" w:rsidRPr="00472180" w:rsidTr="001559C1">
        <w:trPr>
          <w:trHeight w:val="591"/>
        </w:trPr>
        <w:tc>
          <w:tcPr>
            <w:tcW w:w="10785" w:type="dxa"/>
            <w:gridSpan w:val="2"/>
            <w:shd w:val="clear" w:color="auto" w:fill="FFE599" w:themeFill="accent4" w:themeFillTint="66"/>
          </w:tcPr>
          <w:p w:rsidR="000A34FD" w:rsidRPr="00472180" w:rsidRDefault="000A34FD" w:rsidP="001559C1">
            <w:pPr>
              <w:spacing w:after="160" w:line="259" w:lineRule="auto"/>
              <w:jc w:val="center"/>
              <w:rPr>
                <w:rFonts w:ascii="Times New Roman" w:hAnsi="Times New Roman" w:cs="Times New Roman"/>
                <w:b/>
                <w:i/>
                <w:color w:val="2F5496" w:themeColor="accent5" w:themeShade="BF"/>
                <w:sz w:val="44"/>
                <w:szCs w:val="44"/>
              </w:rPr>
            </w:pPr>
            <w:r w:rsidRPr="00472180">
              <w:rPr>
                <w:rFonts w:ascii="Times New Roman" w:hAnsi="Times New Roman" w:cs="Times New Roman"/>
                <w:b/>
                <w:i/>
                <w:color w:val="2F5496" w:themeColor="accent5" w:themeShade="BF"/>
                <w:sz w:val="4"/>
                <w:szCs w:val="4"/>
              </w:rPr>
              <w:br/>
            </w:r>
            <w:r w:rsidRPr="00472180">
              <w:rPr>
                <w:rFonts w:ascii="Times New Roman" w:hAnsi="Times New Roman" w:cs="Times New Roman"/>
                <w:b/>
                <w:i/>
                <w:color w:val="2F5496" w:themeColor="accent5" w:themeShade="BF"/>
                <w:sz w:val="4"/>
                <w:szCs w:val="4"/>
              </w:rPr>
              <w:br/>
            </w:r>
            <w:r w:rsidRPr="00472180">
              <w:rPr>
                <w:rFonts w:ascii="Times New Roman" w:hAnsi="Times New Roman" w:cs="Times New Roman"/>
                <w:b/>
                <w:i/>
                <w:color w:val="2F5496" w:themeColor="accent5" w:themeShade="BF"/>
                <w:sz w:val="4"/>
                <w:szCs w:val="4"/>
              </w:rPr>
              <w:br/>
            </w:r>
            <w:r w:rsidRPr="00472180">
              <w:rPr>
                <w:rFonts w:ascii="Times New Roman" w:hAnsi="Times New Roman" w:cs="Times New Roman"/>
                <w:b/>
                <w:i/>
                <w:color w:val="2F5496" w:themeColor="accent5" w:themeShade="BF"/>
                <w:sz w:val="44"/>
                <w:szCs w:val="44"/>
              </w:rPr>
              <w:t>Key Steps to</w:t>
            </w:r>
            <w:r w:rsidR="0019380A" w:rsidRPr="00472180">
              <w:rPr>
                <w:rFonts w:ascii="Times New Roman" w:hAnsi="Times New Roman" w:cs="Times New Roman"/>
                <w:b/>
                <w:i/>
                <w:color w:val="2F5496" w:themeColor="accent5" w:themeShade="BF"/>
                <w:sz w:val="44"/>
                <w:szCs w:val="44"/>
              </w:rPr>
              <w:t xml:space="preserve"> Help</w:t>
            </w:r>
            <w:r w:rsidRPr="00472180">
              <w:rPr>
                <w:rFonts w:ascii="Times New Roman" w:hAnsi="Times New Roman" w:cs="Times New Roman"/>
                <w:b/>
                <w:i/>
                <w:color w:val="2F5496" w:themeColor="accent5" w:themeShade="BF"/>
                <w:sz w:val="44"/>
                <w:szCs w:val="44"/>
              </w:rPr>
              <w:t xml:space="preserve"> Your Estate Plan</w:t>
            </w:r>
          </w:p>
        </w:tc>
      </w:tr>
      <w:tr w:rsidR="000A34FD" w:rsidRPr="00472180" w:rsidTr="001559C1">
        <w:tc>
          <w:tcPr>
            <w:tcW w:w="2415" w:type="dxa"/>
          </w:tcPr>
          <w:p w:rsidR="000A34FD" w:rsidRPr="00472180" w:rsidRDefault="000A34FD" w:rsidP="001559C1">
            <w:pPr>
              <w:jc w:val="right"/>
              <w:rPr>
                <w:rFonts w:ascii="Times New Roman" w:hAnsi="Times New Roman" w:cs="Times New Roman"/>
                <w:b/>
                <w:color w:val="538135" w:themeColor="accent6" w:themeShade="BF"/>
              </w:rPr>
            </w:pPr>
          </w:p>
          <w:p w:rsidR="000A34FD" w:rsidRPr="00472180" w:rsidRDefault="000A34FD" w:rsidP="001559C1">
            <w:pPr>
              <w:jc w:val="right"/>
              <w:rPr>
                <w:rFonts w:ascii="Times New Roman" w:hAnsi="Times New Roman" w:cs="Times New Roman"/>
                <w:b/>
                <w:color w:val="538135" w:themeColor="accent6" w:themeShade="BF"/>
              </w:rPr>
            </w:pPr>
          </w:p>
          <w:p w:rsidR="000A34FD" w:rsidRPr="00472180" w:rsidRDefault="000A34FD" w:rsidP="001559C1">
            <w:pPr>
              <w:jc w:val="right"/>
              <w:rPr>
                <w:rFonts w:ascii="Times New Roman" w:hAnsi="Times New Roman" w:cs="Times New Roman"/>
                <w:b/>
                <w:color w:val="538135" w:themeColor="accent6" w:themeShade="BF"/>
              </w:rPr>
            </w:pPr>
          </w:p>
          <w:p w:rsidR="000A34FD" w:rsidRPr="00472180" w:rsidRDefault="000A34FD" w:rsidP="001559C1">
            <w:pPr>
              <w:jc w:val="center"/>
              <w:rPr>
                <w:rFonts w:ascii="Times New Roman" w:hAnsi="Times New Roman" w:cs="Times New Roman"/>
                <w:b/>
                <w:color w:val="538135" w:themeColor="accent6" w:themeShade="BF"/>
                <w:sz w:val="24"/>
                <w:szCs w:val="24"/>
              </w:rPr>
            </w:pPr>
            <w:r w:rsidRPr="00472180">
              <w:rPr>
                <w:rFonts w:ascii="Times New Roman" w:hAnsi="Times New Roman" w:cs="Times New Roman"/>
                <w:b/>
                <w:color w:val="538135" w:themeColor="accent6" w:themeShade="BF"/>
                <w:sz w:val="24"/>
                <w:szCs w:val="24"/>
              </w:rPr>
              <w:t>Assess Your Current Financial Situation</w:t>
            </w:r>
          </w:p>
        </w:tc>
        <w:tc>
          <w:tcPr>
            <w:tcW w:w="8370" w:type="dxa"/>
          </w:tcPr>
          <w:p w:rsidR="000A34FD" w:rsidRPr="00472180" w:rsidRDefault="000A34FD" w:rsidP="001559C1">
            <w:pPr>
              <w:numPr>
                <w:ilvl w:val="0"/>
                <w:numId w:val="9"/>
              </w:numPr>
              <w:shd w:val="clear" w:color="auto" w:fill="FFFFFF"/>
              <w:tabs>
                <w:tab w:val="clear" w:pos="720"/>
              </w:tabs>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List all of your assets</w:t>
            </w:r>
          </w:p>
          <w:p w:rsidR="000A34FD" w:rsidRPr="00472180" w:rsidRDefault="000A34FD" w:rsidP="001559C1">
            <w:pPr>
              <w:numPr>
                <w:ilvl w:val="0"/>
                <w:numId w:val="9"/>
              </w:numPr>
              <w:shd w:val="clear" w:color="auto" w:fill="FFFFFF"/>
              <w:tabs>
                <w:tab w:val="clear" w:pos="720"/>
              </w:tabs>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Determ</w:t>
            </w:r>
            <w:r w:rsidR="00F14C08" w:rsidRPr="00472180">
              <w:rPr>
                <w:rFonts w:ascii="Times New Roman" w:eastAsia="Times New Roman" w:hAnsi="Times New Roman" w:cs="Times New Roman"/>
                <w:b/>
                <w:sz w:val="21"/>
                <w:szCs w:val="21"/>
              </w:rPr>
              <w:t>ine</w:t>
            </w:r>
            <w:r w:rsidRPr="00472180">
              <w:rPr>
                <w:rFonts w:ascii="Times New Roman" w:eastAsia="Times New Roman" w:hAnsi="Times New Roman" w:cs="Times New Roman"/>
                <w:b/>
                <w:sz w:val="21"/>
                <w:szCs w:val="21"/>
              </w:rPr>
              <w:t xml:space="preserve"> the exact ownership of each asset</w:t>
            </w:r>
          </w:p>
          <w:p w:rsidR="000A34FD" w:rsidRPr="00472180" w:rsidRDefault="000A34FD" w:rsidP="001559C1">
            <w:pPr>
              <w:numPr>
                <w:ilvl w:val="0"/>
                <w:numId w:val="9"/>
              </w:numPr>
              <w:shd w:val="clear" w:color="auto" w:fill="FFFFFF"/>
              <w:tabs>
                <w:tab w:val="clear" w:pos="720"/>
              </w:tabs>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Review all of your beneficiary forms on each asset</w:t>
            </w:r>
          </w:p>
          <w:p w:rsidR="000A34FD" w:rsidRPr="00472180" w:rsidRDefault="000A34FD" w:rsidP="001559C1">
            <w:pPr>
              <w:numPr>
                <w:ilvl w:val="0"/>
                <w:numId w:val="9"/>
              </w:numPr>
              <w:shd w:val="clear" w:color="auto" w:fill="FFFFFF"/>
              <w:tabs>
                <w:tab w:val="clear" w:pos="720"/>
              </w:tabs>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Determ</w:t>
            </w:r>
            <w:r w:rsidR="00AB0F91" w:rsidRPr="00472180">
              <w:rPr>
                <w:rFonts w:ascii="Times New Roman" w:eastAsia="Times New Roman" w:hAnsi="Times New Roman" w:cs="Times New Roman"/>
                <w:b/>
                <w:sz w:val="21"/>
                <w:szCs w:val="21"/>
              </w:rPr>
              <w:t>ine</w:t>
            </w:r>
            <w:r w:rsidRPr="00472180">
              <w:rPr>
                <w:rFonts w:ascii="Times New Roman" w:eastAsia="Times New Roman" w:hAnsi="Times New Roman" w:cs="Times New Roman"/>
                <w:b/>
                <w:sz w:val="21"/>
                <w:szCs w:val="21"/>
              </w:rPr>
              <w:t xml:space="preserve"> who you would like to provide for</w:t>
            </w:r>
          </w:p>
          <w:p w:rsidR="000A34FD" w:rsidRPr="00472180" w:rsidRDefault="000A34FD" w:rsidP="001559C1">
            <w:pPr>
              <w:numPr>
                <w:ilvl w:val="0"/>
                <w:numId w:val="9"/>
              </w:numPr>
              <w:shd w:val="clear" w:color="auto" w:fill="FFFFFF"/>
              <w:tabs>
                <w:tab w:val="clear" w:pos="720"/>
              </w:tabs>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Provid</w:t>
            </w:r>
            <w:r w:rsidR="00341E2B" w:rsidRPr="00472180">
              <w:rPr>
                <w:rFonts w:ascii="Times New Roman" w:eastAsia="Times New Roman" w:hAnsi="Times New Roman" w:cs="Times New Roman"/>
                <w:b/>
                <w:sz w:val="21"/>
                <w:szCs w:val="21"/>
              </w:rPr>
              <w:t>e</w:t>
            </w:r>
            <w:r w:rsidRPr="00472180">
              <w:rPr>
                <w:rFonts w:ascii="Times New Roman" w:eastAsia="Times New Roman" w:hAnsi="Times New Roman" w:cs="Times New Roman"/>
                <w:b/>
                <w:sz w:val="21"/>
                <w:szCs w:val="21"/>
              </w:rPr>
              <w:t xml:space="preserve"> adequate coverage for your spouse and dependents. Determin</w:t>
            </w:r>
            <w:r w:rsidR="00341E2B" w:rsidRPr="00472180">
              <w:rPr>
                <w:rFonts w:ascii="Times New Roman" w:eastAsia="Times New Roman" w:hAnsi="Times New Roman" w:cs="Times New Roman"/>
                <w:b/>
                <w:sz w:val="21"/>
                <w:szCs w:val="21"/>
              </w:rPr>
              <w:t>e</w:t>
            </w:r>
            <w:r w:rsidRPr="00472180">
              <w:rPr>
                <w:rFonts w:ascii="Times New Roman" w:eastAsia="Times New Roman" w:hAnsi="Times New Roman" w:cs="Times New Roman"/>
                <w:b/>
                <w:sz w:val="21"/>
                <w:szCs w:val="21"/>
              </w:rPr>
              <w:t xml:space="preserve"> how you would like your property and assets divided</w:t>
            </w:r>
          </w:p>
          <w:p w:rsidR="000A34FD" w:rsidRPr="00472180" w:rsidRDefault="000A34FD" w:rsidP="001559C1">
            <w:pPr>
              <w:numPr>
                <w:ilvl w:val="0"/>
                <w:numId w:val="9"/>
              </w:numPr>
              <w:shd w:val="clear" w:color="auto" w:fill="FFFFFF"/>
              <w:tabs>
                <w:tab w:val="clear" w:pos="720"/>
              </w:tabs>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Protect</w:t>
            </w:r>
            <w:r w:rsidR="00341E2B" w:rsidRPr="00472180">
              <w:rPr>
                <w:rFonts w:ascii="Times New Roman" w:eastAsia="Times New Roman" w:hAnsi="Times New Roman" w:cs="Times New Roman"/>
                <w:b/>
                <w:sz w:val="21"/>
                <w:szCs w:val="21"/>
              </w:rPr>
              <w:t xml:space="preserve"> </w:t>
            </w:r>
            <w:r w:rsidRPr="00472180">
              <w:rPr>
                <w:rFonts w:ascii="Times New Roman" w:eastAsia="Times New Roman" w:hAnsi="Times New Roman" w:cs="Times New Roman"/>
                <w:b/>
                <w:sz w:val="21"/>
                <w:szCs w:val="21"/>
              </w:rPr>
              <w:t>your assets from creditors</w:t>
            </w:r>
          </w:p>
          <w:p w:rsidR="000A34FD" w:rsidRPr="00472180" w:rsidRDefault="000A34FD" w:rsidP="001559C1">
            <w:pPr>
              <w:numPr>
                <w:ilvl w:val="0"/>
                <w:numId w:val="9"/>
              </w:numPr>
              <w:shd w:val="clear" w:color="auto" w:fill="FFFFFF"/>
              <w:tabs>
                <w:tab w:val="clear" w:pos="720"/>
              </w:tabs>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Evaluat</w:t>
            </w:r>
            <w:r w:rsidR="00341E2B" w:rsidRPr="00472180">
              <w:rPr>
                <w:rFonts w:ascii="Times New Roman" w:eastAsia="Times New Roman" w:hAnsi="Times New Roman" w:cs="Times New Roman"/>
                <w:b/>
                <w:sz w:val="21"/>
                <w:szCs w:val="21"/>
              </w:rPr>
              <w:t xml:space="preserve">e </w:t>
            </w:r>
            <w:r w:rsidRPr="00472180">
              <w:rPr>
                <w:rFonts w:ascii="Times New Roman" w:eastAsia="Times New Roman" w:hAnsi="Times New Roman" w:cs="Times New Roman"/>
                <w:b/>
                <w:sz w:val="21"/>
                <w:szCs w:val="21"/>
              </w:rPr>
              <w:t>sale or succession plans for businesses you own</w:t>
            </w:r>
          </w:p>
          <w:p w:rsidR="000A34FD" w:rsidRPr="00472180" w:rsidRDefault="000A34FD" w:rsidP="001559C1">
            <w:pPr>
              <w:numPr>
                <w:ilvl w:val="0"/>
                <w:numId w:val="9"/>
              </w:numPr>
              <w:shd w:val="clear" w:color="auto" w:fill="FFFFFF"/>
              <w:tabs>
                <w:tab w:val="clear" w:pos="720"/>
              </w:tabs>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Reduc</w:t>
            </w:r>
            <w:r w:rsidR="00341E2B" w:rsidRPr="00472180">
              <w:rPr>
                <w:rFonts w:ascii="Times New Roman" w:eastAsia="Times New Roman" w:hAnsi="Times New Roman" w:cs="Times New Roman"/>
                <w:b/>
                <w:sz w:val="21"/>
                <w:szCs w:val="21"/>
              </w:rPr>
              <w:t>e</w:t>
            </w:r>
            <w:r w:rsidRPr="00472180">
              <w:rPr>
                <w:rFonts w:ascii="Times New Roman" w:eastAsia="Times New Roman" w:hAnsi="Times New Roman" w:cs="Times New Roman"/>
                <w:b/>
                <w:sz w:val="21"/>
                <w:szCs w:val="21"/>
              </w:rPr>
              <w:t xml:space="preserve"> your taxable estate values</w:t>
            </w:r>
          </w:p>
          <w:p w:rsidR="000A34FD" w:rsidRPr="00472180" w:rsidRDefault="000A34FD" w:rsidP="001559C1">
            <w:pPr>
              <w:numPr>
                <w:ilvl w:val="0"/>
                <w:numId w:val="9"/>
              </w:numPr>
              <w:shd w:val="clear" w:color="auto" w:fill="FFFFFF"/>
              <w:tabs>
                <w:tab w:val="clear" w:pos="720"/>
              </w:tabs>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Organiz</w:t>
            </w:r>
            <w:r w:rsidR="00341E2B" w:rsidRPr="00472180">
              <w:rPr>
                <w:rFonts w:ascii="Times New Roman" w:eastAsia="Times New Roman" w:hAnsi="Times New Roman" w:cs="Times New Roman"/>
                <w:b/>
                <w:sz w:val="21"/>
                <w:szCs w:val="21"/>
              </w:rPr>
              <w:t>e</w:t>
            </w:r>
            <w:r w:rsidRPr="00472180">
              <w:rPr>
                <w:rFonts w:ascii="Times New Roman" w:eastAsia="Times New Roman" w:hAnsi="Times New Roman" w:cs="Times New Roman"/>
                <w:b/>
                <w:sz w:val="21"/>
                <w:szCs w:val="21"/>
              </w:rPr>
              <w:t xml:space="preserve"> all of your personal records</w:t>
            </w:r>
          </w:p>
        </w:tc>
      </w:tr>
      <w:tr w:rsidR="000A34FD" w:rsidRPr="00472180" w:rsidTr="001559C1">
        <w:tc>
          <w:tcPr>
            <w:tcW w:w="2415" w:type="dxa"/>
          </w:tcPr>
          <w:p w:rsidR="000A34FD" w:rsidRPr="00472180" w:rsidRDefault="000A34FD" w:rsidP="001559C1">
            <w:pPr>
              <w:shd w:val="clear" w:color="auto" w:fill="FFFFFF"/>
              <w:rPr>
                <w:rFonts w:ascii="Times New Roman" w:eastAsia="Times New Roman" w:hAnsi="Times New Roman" w:cs="Times New Roman"/>
                <w:b/>
                <w:color w:val="538135" w:themeColor="accent6" w:themeShade="BF"/>
              </w:rPr>
            </w:pPr>
          </w:p>
          <w:p w:rsidR="000A34FD" w:rsidRPr="00472180" w:rsidRDefault="000A34FD" w:rsidP="001559C1">
            <w:pPr>
              <w:shd w:val="clear" w:color="auto" w:fill="FFFFFF"/>
              <w:jc w:val="right"/>
              <w:rPr>
                <w:rFonts w:ascii="Times New Roman" w:eastAsia="Times New Roman" w:hAnsi="Times New Roman" w:cs="Times New Roman"/>
                <w:b/>
                <w:color w:val="538135" w:themeColor="accent6" w:themeShade="BF"/>
              </w:rPr>
            </w:pPr>
          </w:p>
          <w:p w:rsidR="000A34FD" w:rsidRPr="00472180" w:rsidRDefault="000A34FD" w:rsidP="001559C1">
            <w:pPr>
              <w:shd w:val="clear" w:color="auto" w:fill="FFFFFF"/>
              <w:jc w:val="center"/>
              <w:rPr>
                <w:rFonts w:ascii="Times New Roman" w:eastAsia="Times New Roman" w:hAnsi="Times New Roman" w:cs="Times New Roman"/>
                <w:b/>
                <w:color w:val="538135" w:themeColor="accent6" w:themeShade="BF"/>
              </w:rPr>
            </w:pPr>
            <w:r w:rsidRPr="00472180">
              <w:rPr>
                <w:rFonts w:ascii="Times New Roman" w:eastAsia="Times New Roman" w:hAnsi="Times New Roman" w:cs="Times New Roman"/>
                <w:b/>
                <w:color w:val="538135" w:themeColor="accent6" w:themeShade="BF"/>
                <w:sz w:val="24"/>
                <w:szCs w:val="24"/>
              </w:rPr>
              <w:t>Identify planning alternatives for your specific estate</w:t>
            </w:r>
          </w:p>
          <w:p w:rsidR="000A34FD" w:rsidRPr="00472180" w:rsidRDefault="000A34FD" w:rsidP="001559C1">
            <w:pPr>
              <w:jc w:val="right"/>
              <w:rPr>
                <w:rFonts w:ascii="Times New Roman" w:hAnsi="Times New Roman" w:cs="Times New Roman"/>
                <w:b/>
                <w:color w:val="538135" w:themeColor="accent6" w:themeShade="BF"/>
              </w:rPr>
            </w:pPr>
          </w:p>
        </w:tc>
        <w:tc>
          <w:tcPr>
            <w:tcW w:w="8370" w:type="dxa"/>
          </w:tcPr>
          <w:p w:rsidR="000A34FD" w:rsidRPr="00472180" w:rsidRDefault="00341E2B" w:rsidP="001559C1">
            <w:pPr>
              <w:numPr>
                <w:ilvl w:val="0"/>
                <w:numId w:val="11"/>
              </w:numPr>
              <w:shd w:val="clear" w:color="auto" w:fill="FFFFFF"/>
              <w:tabs>
                <w:tab w:val="clear" w:pos="720"/>
              </w:tabs>
              <w:ind w:left="252" w:hanging="252"/>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 xml:space="preserve">Draft </w:t>
            </w:r>
            <w:r w:rsidR="000A34FD" w:rsidRPr="00472180">
              <w:rPr>
                <w:rFonts w:ascii="Times New Roman" w:eastAsia="Times New Roman" w:hAnsi="Times New Roman" w:cs="Times New Roman"/>
                <w:b/>
                <w:sz w:val="21"/>
                <w:szCs w:val="21"/>
              </w:rPr>
              <w:t>a will</w:t>
            </w:r>
          </w:p>
          <w:p w:rsidR="000A34FD" w:rsidRPr="00472180" w:rsidRDefault="00341E2B" w:rsidP="001559C1">
            <w:pPr>
              <w:numPr>
                <w:ilvl w:val="0"/>
                <w:numId w:val="11"/>
              </w:numPr>
              <w:shd w:val="clear" w:color="auto" w:fill="FFFFFF"/>
              <w:tabs>
                <w:tab w:val="clear" w:pos="720"/>
              </w:tabs>
              <w:ind w:left="252" w:hanging="252"/>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Create</w:t>
            </w:r>
            <w:r w:rsidR="000A34FD" w:rsidRPr="00472180">
              <w:rPr>
                <w:rFonts w:ascii="Times New Roman" w:eastAsia="Times New Roman" w:hAnsi="Times New Roman" w:cs="Times New Roman"/>
                <w:b/>
                <w:sz w:val="21"/>
                <w:szCs w:val="21"/>
              </w:rPr>
              <w:t xml:space="preserve"> a durable power of attorney</w:t>
            </w:r>
          </w:p>
          <w:p w:rsidR="000A34FD" w:rsidRPr="00472180" w:rsidRDefault="00781FC2" w:rsidP="001559C1">
            <w:pPr>
              <w:numPr>
                <w:ilvl w:val="0"/>
                <w:numId w:val="11"/>
              </w:numPr>
              <w:shd w:val="clear" w:color="auto" w:fill="FFFFFF"/>
              <w:tabs>
                <w:tab w:val="clear" w:pos="720"/>
              </w:tabs>
              <w:ind w:left="252" w:hanging="252"/>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Sign</w:t>
            </w:r>
            <w:r w:rsidR="000A34FD" w:rsidRPr="00472180">
              <w:rPr>
                <w:rFonts w:ascii="Times New Roman" w:eastAsia="Times New Roman" w:hAnsi="Times New Roman" w:cs="Times New Roman"/>
                <w:b/>
                <w:sz w:val="21"/>
                <w:szCs w:val="21"/>
              </w:rPr>
              <w:t xml:space="preserve"> a health proxy</w:t>
            </w:r>
          </w:p>
          <w:p w:rsidR="000A34FD" w:rsidRPr="00472180" w:rsidRDefault="00781FC2" w:rsidP="001559C1">
            <w:pPr>
              <w:numPr>
                <w:ilvl w:val="0"/>
                <w:numId w:val="11"/>
              </w:numPr>
              <w:shd w:val="clear" w:color="auto" w:fill="FFFFFF"/>
              <w:tabs>
                <w:tab w:val="clear" w:pos="720"/>
              </w:tabs>
              <w:ind w:left="252" w:hanging="252"/>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Name</w:t>
            </w:r>
            <w:r w:rsidR="000A34FD" w:rsidRPr="00472180">
              <w:rPr>
                <w:rFonts w:ascii="Times New Roman" w:eastAsia="Times New Roman" w:hAnsi="Times New Roman" w:cs="Times New Roman"/>
                <w:b/>
                <w:sz w:val="21"/>
                <w:szCs w:val="21"/>
              </w:rPr>
              <w:t xml:space="preserve"> guardians for under aged children</w:t>
            </w:r>
          </w:p>
          <w:p w:rsidR="000A34FD" w:rsidRPr="00472180" w:rsidRDefault="00781FC2" w:rsidP="001559C1">
            <w:pPr>
              <w:numPr>
                <w:ilvl w:val="0"/>
                <w:numId w:val="11"/>
              </w:numPr>
              <w:shd w:val="clear" w:color="auto" w:fill="FFFFFF"/>
              <w:tabs>
                <w:tab w:val="clear" w:pos="720"/>
              </w:tabs>
              <w:ind w:left="252" w:hanging="252"/>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Select</w:t>
            </w:r>
            <w:r w:rsidR="000A34FD" w:rsidRPr="00472180">
              <w:rPr>
                <w:rFonts w:ascii="Times New Roman" w:eastAsia="Times New Roman" w:hAnsi="Times New Roman" w:cs="Times New Roman"/>
                <w:b/>
                <w:sz w:val="21"/>
                <w:szCs w:val="21"/>
              </w:rPr>
              <w:t xml:space="preserve"> an executor and/or trustee</w:t>
            </w:r>
          </w:p>
          <w:p w:rsidR="000A34FD" w:rsidRPr="00472180" w:rsidRDefault="00781FC2" w:rsidP="001559C1">
            <w:pPr>
              <w:numPr>
                <w:ilvl w:val="0"/>
                <w:numId w:val="11"/>
              </w:numPr>
              <w:shd w:val="clear" w:color="auto" w:fill="FFFFFF"/>
              <w:tabs>
                <w:tab w:val="clear" w:pos="720"/>
              </w:tabs>
              <w:ind w:left="252" w:right="-162" w:hanging="252"/>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Consider</w:t>
            </w:r>
            <w:r w:rsidR="000A34FD" w:rsidRPr="00472180">
              <w:rPr>
                <w:rFonts w:ascii="Times New Roman" w:eastAsia="Times New Roman" w:hAnsi="Times New Roman" w:cs="Times New Roman"/>
                <w:b/>
                <w:sz w:val="21"/>
                <w:szCs w:val="21"/>
              </w:rPr>
              <w:t xml:space="preserve"> the form &amp; amount of property left to key dependents (especially your spouse)</w:t>
            </w:r>
          </w:p>
          <w:p w:rsidR="000A34FD" w:rsidRPr="00472180" w:rsidRDefault="00781FC2" w:rsidP="001559C1">
            <w:pPr>
              <w:numPr>
                <w:ilvl w:val="0"/>
                <w:numId w:val="11"/>
              </w:numPr>
              <w:shd w:val="clear" w:color="auto" w:fill="FFFFFF"/>
              <w:tabs>
                <w:tab w:val="clear" w:pos="720"/>
              </w:tabs>
              <w:ind w:left="252" w:right="-108" w:hanging="252"/>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Look</w:t>
            </w:r>
            <w:r w:rsidR="000A34FD" w:rsidRPr="00472180">
              <w:rPr>
                <w:rFonts w:ascii="Times New Roman" w:eastAsia="Times New Roman" w:hAnsi="Times New Roman" w:cs="Times New Roman"/>
                <w:b/>
                <w:sz w:val="21"/>
                <w:szCs w:val="21"/>
              </w:rPr>
              <w:t xml:space="preserve"> into usage of the estate tax exemption amount</w:t>
            </w:r>
          </w:p>
          <w:p w:rsidR="000A34FD" w:rsidRPr="00472180" w:rsidRDefault="000A34FD" w:rsidP="001559C1">
            <w:pPr>
              <w:numPr>
                <w:ilvl w:val="0"/>
                <w:numId w:val="11"/>
              </w:numPr>
              <w:shd w:val="clear" w:color="auto" w:fill="FFFFFF"/>
              <w:tabs>
                <w:tab w:val="clear" w:pos="720"/>
              </w:tabs>
              <w:ind w:left="252" w:hanging="252"/>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Review gifting possibilities</w:t>
            </w:r>
          </w:p>
          <w:p w:rsidR="000A34FD" w:rsidRPr="00472180" w:rsidRDefault="00781FC2" w:rsidP="001559C1">
            <w:pPr>
              <w:numPr>
                <w:ilvl w:val="0"/>
                <w:numId w:val="11"/>
              </w:numPr>
              <w:shd w:val="clear" w:color="auto" w:fill="FFFFFF"/>
              <w:tabs>
                <w:tab w:val="clear" w:pos="720"/>
              </w:tabs>
              <w:ind w:left="252" w:hanging="252"/>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Create</w:t>
            </w:r>
            <w:r w:rsidR="000A34FD" w:rsidRPr="00472180">
              <w:rPr>
                <w:rFonts w:ascii="Times New Roman" w:eastAsia="Times New Roman" w:hAnsi="Times New Roman" w:cs="Times New Roman"/>
                <w:b/>
                <w:sz w:val="21"/>
                <w:szCs w:val="21"/>
              </w:rPr>
              <w:t xml:space="preserve"> trusts</w:t>
            </w:r>
          </w:p>
          <w:p w:rsidR="000A34FD" w:rsidRPr="00472180" w:rsidRDefault="00781FC2" w:rsidP="001559C1">
            <w:pPr>
              <w:numPr>
                <w:ilvl w:val="0"/>
                <w:numId w:val="11"/>
              </w:numPr>
              <w:shd w:val="clear" w:color="auto" w:fill="FFFFFF"/>
              <w:tabs>
                <w:tab w:val="clear" w:pos="720"/>
              </w:tabs>
              <w:ind w:left="252" w:hanging="252"/>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Identify</w:t>
            </w:r>
            <w:r w:rsidR="000A34FD" w:rsidRPr="00472180">
              <w:rPr>
                <w:rFonts w:ascii="Times New Roman" w:eastAsia="Times New Roman" w:hAnsi="Times New Roman" w:cs="Times New Roman"/>
                <w:b/>
                <w:sz w:val="21"/>
                <w:szCs w:val="21"/>
              </w:rPr>
              <w:t xml:space="preserve"> a trusted family member or friend</w:t>
            </w:r>
          </w:p>
        </w:tc>
      </w:tr>
      <w:tr w:rsidR="000A34FD" w:rsidRPr="00472180" w:rsidTr="001559C1">
        <w:tc>
          <w:tcPr>
            <w:tcW w:w="2415" w:type="dxa"/>
          </w:tcPr>
          <w:p w:rsidR="000A34FD" w:rsidRPr="00472180" w:rsidRDefault="000A34FD" w:rsidP="001559C1">
            <w:pPr>
              <w:shd w:val="clear" w:color="auto" w:fill="FFFFFF"/>
              <w:jc w:val="right"/>
              <w:rPr>
                <w:rFonts w:ascii="Times New Roman" w:eastAsia="Times New Roman" w:hAnsi="Times New Roman" w:cs="Times New Roman"/>
                <w:b/>
                <w:color w:val="538135" w:themeColor="accent6" w:themeShade="BF"/>
              </w:rPr>
            </w:pPr>
          </w:p>
          <w:p w:rsidR="000A34FD" w:rsidRPr="00472180" w:rsidRDefault="000A34FD" w:rsidP="001559C1">
            <w:pPr>
              <w:shd w:val="clear" w:color="auto" w:fill="FFFFFF"/>
              <w:jc w:val="right"/>
              <w:rPr>
                <w:rFonts w:ascii="Times New Roman" w:eastAsia="Times New Roman" w:hAnsi="Times New Roman" w:cs="Times New Roman"/>
                <w:b/>
                <w:color w:val="538135" w:themeColor="accent6" w:themeShade="BF"/>
              </w:rPr>
            </w:pPr>
          </w:p>
          <w:p w:rsidR="000A34FD" w:rsidRPr="00472180" w:rsidRDefault="0019380A" w:rsidP="001559C1">
            <w:pPr>
              <w:shd w:val="clear" w:color="auto" w:fill="FFFFFF"/>
              <w:jc w:val="center"/>
              <w:rPr>
                <w:rFonts w:ascii="Times New Roman" w:eastAsia="Times New Roman" w:hAnsi="Times New Roman" w:cs="Times New Roman"/>
                <w:b/>
                <w:color w:val="538135" w:themeColor="accent6" w:themeShade="BF"/>
                <w:sz w:val="24"/>
                <w:szCs w:val="24"/>
              </w:rPr>
            </w:pPr>
            <w:r w:rsidRPr="00472180">
              <w:rPr>
                <w:rFonts w:ascii="Times New Roman" w:eastAsia="Times New Roman" w:hAnsi="Times New Roman" w:cs="Times New Roman"/>
                <w:b/>
                <w:color w:val="538135" w:themeColor="accent6" w:themeShade="BF"/>
                <w:sz w:val="24"/>
                <w:szCs w:val="24"/>
              </w:rPr>
              <w:t xml:space="preserve">Implement your </w:t>
            </w:r>
            <w:r w:rsidRPr="00472180">
              <w:rPr>
                <w:rFonts w:ascii="Times New Roman" w:eastAsia="Times New Roman" w:hAnsi="Times New Roman" w:cs="Times New Roman"/>
                <w:b/>
                <w:color w:val="538135" w:themeColor="accent6" w:themeShade="BF"/>
                <w:sz w:val="24"/>
                <w:szCs w:val="24"/>
              </w:rPr>
              <w:br/>
              <w:t>estate plan</w:t>
            </w:r>
          </w:p>
        </w:tc>
        <w:tc>
          <w:tcPr>
            <w:tcW w:w="8370" w:type="dxa"/>
          </w:tcPr>
          <w:p w:rsidR="000A34FD" w:rsidRPr="00472180" w:rsidRDefault="00781FC2" w:rsidP="001559C1">
            <w:pPr>
              <w:numPr>
                <w:ilvl w:val="0"/>
                <w:numId w:val="12"/>
              </w:numPr>
              <w:shd w:val="clear" w:color="auto" w:fill="FFFFFF"/>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Have</w:t>
            </w:r>
            <w:r w:rsidR="000A34FD" w:rsidRPr="00472180">
              <w:rPr>
                <w:rFonts w:ascii="Times New Roman" w:eastAsia="Times New Roman" w:hAnsi="Times New Roman" w:cs="Times New Roman"/>
                <w:b/>
                <w:sz w:val="21"/>
                <w:szCs w:val="21"/>
              </w:rPr>
              <w:t xml:space="preserve"> an attorney draft or review documents</w:t>
            </w:r>
          </w:p>
          <w:p w:rsidR="000A34FD" w:rsidRPr="00472180" w:rsidRDefault="00781FC2" w:rsidP="001559C1">
            <w:pPr>
              <w:numPr>
                <w:ilvl w:val="0"/>
                <w:numId w:val="12"/>
              </w:numPr>
              <w:shd w:val="clear" w:color="auto" w:fill="FFFFFF"/>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Create</w:t>
            </w:r>
            <w:r w:rsidR="000A34FD" w:rsidRPr="00472180">
              <w:rPr>
                <w:rFonts w:ascii="Times New Roman" w:eastAsia="Times New Roman" w:hAnsi="Times New Roman" w:cs="Times New Roman"/>
                <w:b/>
                <w:sz w:val="21"/>
                <w:szCs w:val="21"/>
              </w:rPr>
              <w:t xml:space="preserve"> a flow chart to illustrate how you would like assets to transfer</w:t>
            </w:r>
          </w:p>
          <w:p w:rsidR="000A34FD" w:rsidRPr="00472180" w:rsidRDefault="00781FC2" w:rsidP="001559C1">
            <w:pPr>
              <w:numPr>
                <w:ilvl w:val="0"/>
                <w:numId w:val="12"/>
              </w:numPr>
              <w:shd w:val="clear" w:color="auto" w:fill="FFFFFF"/>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Determine</w:t>
            </w:r>
            <w:r w:rsidR="000A34FD" w:rsidRPr="00472180">
              <w:rPr>
                <w:rFonts w:ascii="Times New Roman" w:eastAsia="Times New Roman" w:hAnsi="Times New Roman" w:cs="Times New Roman"/>
                <w:b/>
                <w:sz w:val="21"/>
                <w:szCs w:val="21"/>
              </w:rPr>
              <w:t xml:space="preserve"> the best way to pay estate taxes (if appropriate)</w:t>
            </w:r>
          </w:p>
          <w:p w:rsidR="000A34FD" w:rsidRPr="00472180" w:rsidRDefault="00781FC2" w:rsidP="001559C1">
            <w:pPr>
              <w:numPr>
                <w:ilvl w:val="0"/>
                <w:numId w:val="12"/>
              </w:numPr>
              <w:shd w:val="clear" w:color="auto" w:fill="FFFFFF"/>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 xml:space="preserve">Sign </w:t>
            </w:r>
            <w:r w:rsidR="000A34FD" w:rsidRPr="00472180">
              <w:rPr>
                <w:rFonts w:ascii="Times New Roman" w:eastAsia="Times New Roman" w:hAnsi="Times New Roman" w:cs="Times New Roman"/>
                <w:b/>
                <w:sz w:val="21"/>
                <w:szCs w:val="21"/>
              </w:rPr>
              <w:t>all necessary documents</w:t>
            </w:r>
          </w:p>
          <w:p w:rsidR="000A34FD" w:rsidRPr="00472180" w:rsidRDefault="00781FC2" w:rsidP="001559C1">
            <w:pPr>
              <w:numPr>
                <w:ilvl w:val="0"/>
                <w:numId w:val="12"/>
              </w:numPr>
              <w:shd w:val="clear" w:color="auto" w:fill="FFFFFF"/>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Have</w:t>
            </w:r>
            <w:r w:rsidR="000A34FD" w:rsidRPr="00472180">
              <w:rPr>
                <w:rFonts w:ascii="Times New Roman" w:eastAsia="Times New Roman" w:hAnsi="Times New Roman" w:cs="Times New Roman"/>
                <w:b/>
                <w:sz w:val="21"/>
                <w:szCs w:val="21"/>
              </w:rPr>
              <w:t xml:space="preserve"> a family meeting</w:t>
            </w:r>
          </w:p>
          <w:p w:rsidR="000A34FD" w:rsidRPr="00472180" w:rsidRDefault="00781FC2" w:rsidP="001559C1">
            <w:pPr>
              <w:numPr>
                <w:ilvl w:val="0"/>
                <w:numId w:val="12"/>
              </w:numPr>
              <w:shd w:val="clear" w:color="auto" w:fill="FFFFFF"/>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Develop</w:t>
            </w:r>
            <w:r w:rsidR="000A34FD" w:rsidRPr="00472180">
              <w:rPr>
                <w:rFonts w:ascii="Times New Roman" w:eastAsia="Times New Roman" w:hAnsi="Times New Roman" w:cs="Times New Roman"/>
                <w:b/>
                <w:sz w:val="21"/>
                <w:szCs w:val="21"/>
              </w:rPr>
              <w:t xml:space="preserve"> a personal list of requests</w:t>
            </w:r>
          </w:p>
        </w:tc>
      </w:tr>
      <w:tr w:rsidR="000A34FD" w:rsidRPr="00472180" w:rsidTr="001559C1">
        <w:tc>
          <w:tcPr>
            <w:tcW w:w="2415" w:type="dxa"/>
          </w:tcPr>
          <w:p w:rsidR="000A34FD" w:rsidRPr="00472180" w:rsidRDefault="000A34FD" w:rsidP="001559C1">
            <w:pPr>
              <w:shd w:val="clear" w:color="auto" w:fill="FFFFFF"/>
              <w:jc w:val="right"/>
              <w:rPr>
                <w:rFonts w:ascii="Times New Roman" w:eastAsia="Times New Roman" w:hAnsi="Times New Roman" w:cs="Times New Roman"/>
                <w:b/>
                <w:color w:val="538135" w:themeColor="accent6" w:themeShade="BF"/>
                <w:sz w:val="24"/>
                <w:szCs w:val="24"/>
              </w:rPr>
            </w:pPr>
          </w:p>
          <w:p w:rsidR="000A34FD" w:rsidRPr="00472180" w:rsidRDefault="0019380A" w:rsidP="001559C1">
            <w:pPr>
              <w:shd w:val="clear" w:color="auto" w:fill="FFFFFF"/>
              <w:jc w:val="center"/>
              <w:rPr>
                <w:rFonts w:ascii="Times New Roman" w:eastAsia="Times New Roman" w:hAnsi="Times New Roman" w:cs="Times New Roman"/>
                <w:b/>
                <w:color w:val="538135" w:themeColor="accent6" w:themeShade="BF"/>
              </w:rPr>
            </w:pPr>
            <w:r w:rsidRPr="00472180">
              <w:rPr>
                <w:rFonts w:ascii="Times New Roman" w:eastAsia="Times New Roman" w:hAnsi="Times New Roman" w:cs="Times New Roman"/>
                <w:b/>
                <w:color w:val="538135" w:themeColor="accent6" w:themeShade="BF"/>
                <w:sz w:val="24"/>
                <w:szCs w:val="24"/>
              </w:rPr>
              <w:t xml:space="preserve">Monitor your </w:t>
            </w:r>
            <w:r w:rsidRPr="00472180">
              <w:rPr>
                <w:rFonts w:ascii="Times New Roman" w:eastAsia="Times New Roman" w:hAnsi="Times New Roman" w:cs="Times New Roman"/>
                <w:b/>
                <w:color w:val="538135" w:themeColor="accent6" w:themeShade="BF"/>
                <w:sz w:val="24"/>
                <w:szCs w:val="24"/>
              </w:rPr>
              <w:br/>
              <w:t>estate plan</w:t>
            </w:r>
          </w:p>
        </w:tc>
        <w:tc>
          <w:tcPr>
            <w:tcW w:w="8370" w:type="dxa"/>
          </w:tcPr>
          <w:p w:rsidR="000A34FD" w:rsidRPr="00472180" w:rsidRDefault="000A34FD" w:rsidP="001559C1">
            <w:pPr>
              <w:numPr>
                <w:ilvl w:val="0"/>
                <w:numId w:val="13"/>
              </w:numPr>
              <w:shd w:val="clear" w:color="auto" w:fill="FFFFFF"/>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Review your plan periodically</w:t>
            </w:r>
          </w:p>
          <w:p w:rsidR="000A34FD" w:rsidRPr="00472180" w:rsidRDefault="000A34FD" w:rsidP="001559C1">
            <w:pPr>
              <w:numPr>
                <w:ilvl w:val="0"/>
                <w:numId w:val="13"/>
              </w:numPr>
              <w:shd w:val="clear" w:color="auto" w:fill="FFFFFF"/>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Review your plan as your objectives change</w:t>
            </w:r>
          </w:p>
          <w:p w:rsidR="000A34FD" w:rsidRPr="00472180" w:rsidRDefault="000A34FD" w:rsidP="001559C1">
            <w:pPr>
              <w:numPr>
                <w:ilvl w:val="0"/>
                <w:numId w:val="13"/>
              </w:numPr>
              <w:shd w:val="clear" w:color="auto" w:fill="FFFFFF"/>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Review your plan as your personal life changes</w:t>
            </w:r>
          </w:p>
          <w:p w:rsidR="000A34FD" w:rsidRPr="00472180" w:rsidRDefault="000A34FD" w:rsidP="001559C1">
            <w:pPr>
              <w:numPr>
                <w:ilvl w:val="0"/>
                <w:numId w:val="13"/>
              </w:numPr>
              <w:shd w:val="clear" w:color="auto" w:fill="FFFFFF"/>
              <w:ind w:left="252" w:hanging="270"/>
              <w:rPr>
                <w:rFonts w:ascii="Times New Roman" w:eastAsia="Times New Roman" w:hAnsi="Times New Roman" w:cs="Times New Roman"/>
                <w:b/>
                <w:sz w:val="21"/>
                <w:szCs w:val="21"/>
              </w:rPr>
            </w:pPr>
            <w:r w:rsidRPr="00472180">
              <w:rPr>
                <w:rFonts w:ascii="Times New Roman" w:eastAsia="Times New Roman" w:hAnsi="Times New Roman" w:cs="Times New Roman"/>
                <w:b/>
                <w:sz w:val="21"/>
                <w:szCs w:val="21"/>
              </w:rPr>
              <w:t>Review how changes in estate tax or income tax affect your situation</w:t>
            </w:r>
          </w:p>
        </w:tc>
      </w:tr>
    </w:tbl>
    <w:p w:rsidR="00995F02" w:rsidRPr="00472180" w:rsidRDefault="00995F02" w:rsidP="00995F02">
      <w:pPr>
        <w:shd w:val="clear" w:color="auto" w:fill="FFFFFF"/>
        <w:spacing w:before="100" w:beforeAutospacing="1" w:after="100" w:afterAutospacing="1"/>
        <w:ind w:right="240"/>
        <w:jc w:val="both"/>
        <w:rPr>
          <w:rFonts w:ascii="Times New Roman" w:hAnsi="Times New Roman" w:cs="Times New Roman"/>
          <w:bCs/>
          <w:color w:val="000000" w:themeColor="text1" w:themeShade="BF"/>
          <w:sz w:val="24"/>
          <w:szCs w:val="24"/>
        </w:rPr>
      </w:pPr>
      <w:r w:rsidRPr="00472180">
        <w:rPr>
          <w:rFonts w:ascii="Times New Roman" w:hAnsi="Times New Roman" w:cs="Times New Roman"/>
          <w:bCs/>
          <w:color w:val="000000" w:themeColor="text1" w:themeShade="BF"/>
          <w:sz w:val="24"/>
          <w:szCs w:val="24"/>
        </w:rPr>
        <w:t xml:space="preserve">Thinking about dying is never easy, but planning for the inevitable is necessary, especially if you want it to be as stress-free as possible for the ones you leave behind. Mistakes can </w:t>
      </w:r>
      <w:r w:rsidR="004E15EC" w:rsidRPr="00472180">
        <w:rPr>
          <w:rFonts w:ascii="Times New Roman" w:hAnsi="Times New Roman" w:cs="Times New Roman"/>
          <w:bCs/>
          <w:color w:val="000000" w:themeColor="text1" w:themeShade="BF"/>
          <w:sz w:val="24"/>
          <w:szCs w:val="24"/>
        </w:rPr>
        <w:t xml:space="preserve">potentially </w:t>
      </w:r>
      <w:r w:rsidRPr="00472180">
        <w:rPr>
          <w:rFonts w:ascii="Times New Roman" w:hAnsi="Times New Roman" w:cs="Times New Roman"/>
          <w:bCs/>
          <w:color w:val="000000" w:themeColor="text1" w:themeShade="BF"/>
          <w:sz w:val="24"/>
          <w:szCs w:val="24"/>
        </w:rPr>
        <w:t>be avoided with proper planning and guidance from an estate planning attorney and a qualified financial professional.</w:t>
      </w:r>
    </w:p>
    <w:p w:rsidR="0019380A" w:rsidRPr="00472180" w:rsidRDefault="00E841C4" w:rsidP="005D6AE2">
      <w:pPr>
        <w:shd w:val="clear" w:color="auto" w:fill="FFFFFF"/>
        <w:spacing w:after="0" w:line="240" w:lineRule="auto"/>
        <w:ind w:right="270"/>
        <w:jc w:val="both"/>
        <w:rPr>
          <w:rFonts w:ascii="Times New Roman" w:hAnsi="Times New Roman" w:cs="Times New Roman"/>
          <w:color w:val="2F5496" w:themeColor="accent5" w:themeShade="BF"/>
          <w:sz w:val="24"/>
          <w:szCs w:val="24"/>
        </w:rPr>
      </w:pPr>
      <w:r w:rsidRPr="00C30804">
        <w:rPr>
          <w:rFonts w:ascii="Calibri" w:eastAsia="Calibri" w:hAnsi="Calibri"/>
          <w:noProof/>
        </w:rPr>
        <w:lastRenderedPageBreak/>
        <mc:AlternateContent>
          <mc:Choice Requires="wps">
            <w:drawing>
              <wp:anchor distT="0" distB="0" distL="114300" distR="114300" simplePos="0" relativeHeight="251666432" behindDoc="1" locked="0" layoutInCell="1" allowOverlap="1" wp14:anchorId="302EC711" wp14:editId="0D97AE52">
                <wp:simplePos x="0" y="0"/>
                <wp:positionH relativeFrom="margin">
                  <wp:posOffset>-28575</wp:posOffset>
                </wp:positionH>
                <wp:positionV relativeFrom="margin">
                  <wp:posOffset>1278255</wp:posOffset>
                </wp:positionV>
                <wp:extent cx="7005955" cy="3246120"/>
                <wp:effectExtent l="38100" t="38100" r="118745" b="10668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05955" cy="3246120"/>
                        </a:xfrm>
                        <a:prstGeom prst="rect">
                          <a:avLst/>
                        </a:prstGeom>
                        <a:solidFill>
                          <a:schemeClr val="bg1">
                            <a:lumMod val="95000"/>
                          </a:schemeClr>
                        </a:solidFill>
                        <a:ln w="19050">
                          <a:solidFill>
                            <a:schemeClr val="accent1">
                              <a:lumMod val="50000"/>
                            </a:schemeClr>
                          </a:solidFill>
                        </a:ln>
                        <a:effectLst>
                          <a:outerShdw blurRad="50800" dist="38100" dir="2700000" algn="tl" rotWithShape="0">
                            <a:prstClr val="black">
                              <a:alpha val="40000"/>
                            </a:prstClr>
                          </a:outerShdw>
                        </a:effectLst>
                        <a:extLst/>
                      </wps:spPr>
                      <wps:txbx>
                        <w:txbxContent>
                          <w:p w:rsidR="00763405" w:rsidRPr="008D3FCF" w:rsidRDefault="00763405" w:rsidP="00763405">
                            <w:pPr>
                              <w:pStyle w:val="Footer"/>
                              <w:tabs>
                                <w:tab w:val="clear" w:pos="4680"/>
                              </w:tabs>
                              <w:ind w:right="183"/>
                              <w:jc w:val="center"/>
                              <w:rPr>
                                <w:rFonts w:ascii="Arial Black" w:hAnsi="Arial Black"/>
                                <w:b/>
                                <w:color w:val="006666"/>
                                <w:sz w:val="48"/>
                                <w:szCs w:val="48"/>
                              </w:rPr>
                            </w:pPr>
                            <w:r w:rsidRPr="008D3FCF">
                              <w:rPr>
                                <w:rFonts w:ascii="Arial Black" w:hAnsi="Arial Black"/>
                                <w:b/>
                                <w:color w:val="006666"/>
                                <w:sz w:val="48"/>
                                <w:szCs w:val="48"/>
                              </w:rPr>
                              <w:t>Complimentary Financial Check-up</w:t>
                            </w:r>
                          </w:p>
                          <w:p w:rsidR="00763405" w:rsidRPr="007D0B6F" w:rsidRDefault="00763405" w:rsidP="00763405">
                            <w:pPr>
                              <w:pStyle w:val="Footer"/>
                              <w:tabs>
                                <w:tab w:val="clear" w:pos="9360"/>
                              </w:tabs>
                              <w:ind w:right="3087"/>
                              <w:rPr>
                                <w:b/>
                                <w:color w:val="244061"/>
                                <w:sz w:val="24"/>
                                <w:szCs w:val="24"/>
                              </w:rPr>
                            </w:pPr>
                            <w:r>
                              <w:rPr>
                                <w:color w:val="244061"/>
                                <w:sz w:val="32"/>
                                <w:szCs w:val="32"/>
                              </w:rPr>
                              <w:br/>
                            </w:r>
                            <w:r w:rsidRPr="007D0B6F">
                              <w:rPr>
                                <w:b/>
                                <w:color w:val="244061"/>
                                <w:sz w:val="24"/>
                                <w:szCs w:val="24"/>
                              </w:rPr>
                              <w:t xml:space="preserve">If you are currently not a client of </w:t>
                            </w:r>
                            <w:r w:rsidR="00E841C4">
                              <w:rPr>
                                <w:b/>
                                <w:color w:val="244061"/>
                                <w:sz w:val="24"/>
                                <w:szCs w:val="24"/>
                              </w:rPr>
                              <w:t>Financial Freedom Wealth Management Group, LLC,</w:t>
                            </w:r>
                            <w:r w:rsidRPr="007D0B6F">
                              <w:rPr>
                                <w:b/>
                                <w:color w:val="244061"/>
                                <w:sz w:val="24"/>
                                <w:szCs w:val="24"/>
                              </w:rPr>
                              <w:t xml:space="preserve"> we would like to offer you a complimentary, one-hour, private consultation with one of our professionals at absolutely no cost or obligation to you.</w:t>
                            </w:r>
                          </w:p>
                          <w:p w:rsidR="00763405" w:rsidRPr="007D0B6F" w:rsidRDefault="00763405" w:rsidP="00763405">
                            <w:pPr>
                              <w:pStyle w:val="Footer"/>
                              <w:ind w:right="3087"/>
                              <w:rPr>
                                <w:b/>
                                <w:color w:val="244061"/>
                                <w:sz w:val="24"/>
                                <w:szCs w:val="24"/>
                              </w:rPr>
                            </w:pPr>
                          </w:p>
                          <w:p w:rsidR="00763405" w:rsidRPr="007D0B6F" w:rsidRDefault="00763405" w:rsidP="00763405">
                            <w:pPr>
                              <w:pStyle w:val="Footer"/>
                              <w:tabs>
                                <w:tab w:val="clear" w:pos="4680"/>
                              </w:tabs>
                              <w:ind w:right="3087"/>
                              <w:rPr>
                                <w:rFonts w:ascii="Times New Roman" w:hAnsi="Times New Roman"/>
                                <w:color w:val="0D0D0D"/>
                                <w:sz w:val="24"/>
                                <w:szCs w:val="24"/>
                              </w:rPr>
                            </w:pPr>
                            <w:r w:rsidRPr="007D0B6F">
                              <w:rPr>
                                <w:b/>
                                <w:color w:val="244061"/>
                                <w:sz w:val="24"/>
                                <w:szCs w:val="24"/>
                              </w:rPr>
                              <w:t xml:space="preserve">To schedule your financial check-up, please </w:t>
                            </w:r>
                            <w:r w:rsidRPr="00E841C4">
                              <w:rPr>
                                <w:b/>
                                <w:color w:val="244061"/>
                                <w:sz w:val="24"/>
                                <w:szCs w:val="24"/>
                              </w:rPr>
                              <w:t xml:space="preserve">call </w:t>
                            </w:r>
                            <w:r w:rsidR="00E841C4">
                              <w:rPr>
                                <w:b/>
                                <w:color w:val="244061"/>
                                <w:sz w:val="24"/>
                                <w:szCs w:val="24"/>
                              </w:rPr>
                              <w:t>Lou at (541) 574</w:t>
                            </w:r>
                            <w:r w:rsidR="00E841C4" w:rsidRPr="00E841C4">
                              <w:rPr>
                                <w:b/>
                                <w:color w:val="244061"/>
                                <w:sz w:val="24"/>
                                <w:szCs w:val="24"/>
                              </w:rPr>
                              <w:t>-6464 (Oregon Coast Area) or Holli at (971) 599-5142 (Valley Area)</w:t>
                            </w:r>
                            <w:r w:rsidRPr="00E841C4">
                              <w:rPr>
                                <w:b/>
                                <w:color w:val="244061"/>
                                <w:sz w:val="24"/>
                                <w:szCs w:val="24"/>
                              </w:rPr>
                              <w:t xml:space="preserve"> </w:t>
                            </w:r>
                            <w:r w:rsidRPr="007D0B6F">
                              <w:rPr>
                                <w:b/>
                                <w:color w:val="244061"/>
                                <w:sz w:val="24"/>
                                <w:szCs w:val="24"/>
                              </w:rPr>
                              <w:t>and we’d be happy to assist you.</w:t>
                            </w:r>
                          </w:p>
                          <w:p w:rsidR="00A62E6B" w:rsidRDefault="00A62E6B" w:rsidP="00A62E6B">
                            <w:pPr>
                              <w:pStyle w:val="Footer"/>
                              <w:tabs>
                                <w:tab w:val="clear" w:pos="4680"/>
                                <w:tab w:val="clear" w:pos="9360"/>
                              </w:tabs>
                              <w:spacing w:line="276" w:lineRule="auto"/>
                              <w:ind w:right="-87"/>
                              <w:jc w:val="center"/>
                              <w:rPr>
                                <w:color w:val="1F4E79" w:themeColor="accent1" w:themeShade="80"/>
                                <w:sz w:val="24"/>
                                <w:szCs w:val="24"/>
                              </w:rPr>
                            </w:pPr>
                          </w:p>
                          <w:p w:rsidR="00E841C4" w:rsidRDefault="00E841C4" w:rsidP="00E841C4">
                            <w:pPr>
                              <w:pStyle w:val="Footer"/>
                              <w:tabs>
                                <w:tab w:val="clear" w:pos="4680"/>
                                <w:tab w:val="clear" w:pos="9360"/>
                              </w:tabs>
                              <w:spacing w:line="276" w:lineRule="auto"/>
                              <w:ind w:right="-87"/>
                              <w:jc w:val="center"/>
                              <w:rPr>
                                <w:b/>
                                <w:color w:val="244061"/>
                                <w:sz w:val="24"/>
                                <w:szCs w:val="24"/>
                              </w:rPr>
                            </w:pPr>
                            <w:r>
                              <w:rPr>
                                <w:b/>
                                <w:color w:val="244061"/>
                                <w:sz w:val="24"/>
                                <w:szCs w:val="24"/>
                              </w:rPr>
                              <w:t xml:space="preserve">Julia </w:t>
                            </w:r>
                            <w:r w:rsidR="003042D4">
                              <w:rPr>
                                <w:b/>
                                <w:color w:val="244061"/>
                                <w:sz w:val="24"/>
                                <w:szCs w:val="24"/>
                              </w:rPr>
                              <w:t xml:space="preserve">M. Carlson, Chandran Rajaratnam &amp; Jason H. Harris </w:t>
                            </w:r>
                            <w:r>
                              <w:rPr>
                                <w:b/>
                                <w:color w:val="244061"/>
                                <w:sz w:val="24"/>
                                <w:szCs w:val="24"/>
                              </w:rPr>
                              <w:t xml:space="preserve">are </w:t>
                            </w:r>
                          </w:p>
                          <w:p w:rsidR="00E841C4" w:rsidRDefault="00E841C4" w:rsidP="00E841C4">
                            <w:pPr>
                              <w:pStyle w:val="Footer"/>
                              <w:tabs>
                                <w:tab w:val="clear" w:pos="4680"/>
                                <w:tab w:val="clear" w:pos="9360"/>
                              </w:tabs>
                              <w:spacing w:line="276" w:lineRule="auto"/>
                              <w:ind w:right="-87"/>
                              <w:jc w:val="center"/>
                              <w:rPr>
                                <w:b/>
                                <w:color w:val="244061"/>
                                <w:sz w:val="24"/>
                                <w:szCs w:val="24"/>
                              </w:rPr>
                            </w:pPr>
                            <w:r>
                              <w:rPr>
                                <w:b/>
                                <w:color w:val="244061"/>
                                <w:sz w:val="24"/>
                                <w:szCs w:val="24"/>
                              </w:rPr>
                              <w:t>Registered Representatives, with and Securities offered through LPL Financial.</w:t>
                            </w:r>
                          </w:p>
                          <w:p w:rsidR="00E841C4" w:rsidRPr="00E841C4" w:rsidRDefault="00E841C4" w:rsidP="00E841C4">
                            <w:pPr>
                              <w:pStyle w:val="Footer"/>
                              <w:tabs>
                                <w:tab w:val="clear" w:pos="4680"/>
                                <w:tab w:val="clear" w:pos="9360"/>
                              </w:tabs>
                              <w:spacing w:line="276" w:lineRule="auto"/>
                              <w:ind w:right="-87"/>
                              <w:jc w:val="center"/>
                              <w:rPr>
                                <w:color w:val="1F4E79" w:themeColor="accent1" w:themeShade="80"/>
                                <w:sz w:val="24"/>
                                <w:szCs w:val="24"/>
                              </w:rPr>
                            </w:pPr>
                            <w:r>
                              <w:rPr>
                                <w:b/>
                                <w:color w:val="244061"/>
                                <w:sz w:val="24"/>
                                <w:szCs w:val="24"/>
                              </w:rPr>
                              <w:t>Member FINRA/SIPC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EC711" id="_x0000_t202" coordsize="21600,21600" o:spt="202" path="m,l,21600r21600,l21600,xe">
                <v:stroke joinstyle="miter"/>
                <v:path gradientshapeok="t" o:connecttype="rect"/>
              </v:shapetype>
              <v:shape id="Text Box 7" o:spid="_x0000_s1026" type="#_x0000_t202" style="position:absolute;left:0;text-align:left;margin-left:-2.25pt;margin-top:100.65pt;width:551.65pt;height:255.6pt;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dTjQIAADgFAAAOAAAAZHJzL2Uyb0RvYy54bWysVMtu2zAQvBfoPxC815IdK34gcpAmSFEg&#10;faBO2zNFURIRisuSlKX067ukHNtpgBYoehH4WM3Ozs7y4nJoFdkJ6yTonE4nKSVCcyilrnP69f72&#10;zZIS55kumQItcvooHL3cvH510Zu1mEEDqhSWIIh2697ktPHerJPE8Ua0zE3ACI2XFdiWedzaOikt&#10;6xG9VcksTc+THmxpLHDhHJ7ejJd0E/GrSnD/qaqc8ETlFLn5+LXxW4Rvsrlg69oy00i+p8H+gUXL&#10;pMakB6gb5hnprHwB1UpuwUHlJxzaBKpKchFrwGqm6W/VbBtmRKwFxXHmIJP7f7D84+6zJbLE3s0o&#10;0azFHt2LwZO3MJBFkKc3bo1RW4NxfsBjDI2lOnMH/MERDdcN07W4shb6RrAS6U3Dn8nJryOOCyBF&#10;/wFKTMM6DxFoqGxLKiXNtydo1IVgHmzY46FJgRTHw0WaZqsso4Tj3dlsfj6dxTYmbB2AQhOMdf6d&#10;gJaERU4tuiAmYrs75wOxY0gId6BkeSuVipvgPHGtLNkx9ExRj8WqrkXW49kqS9OnlNGoITyiPkNS&#10;mvRY0CrN0lGvP6RhnAvtX6YKmf6aCstROnAX0fBYY9hA54XdNmVPCtXZLwxbnKVLRCOlDKqcLafj&#10;BqdhhqKGRISpGsfYK0os+O/SN9GCoQcBMsh5VEYx/jDKqkzDRmnmEeYo8ZMwBzJRpmc8sa/7rgS7&#10;BIeMXvFDMeztV0D5iMZBStET+NzgogH7k5IeRzen7kfHrKBEvddovtV0Pg+zHjfzbIH+IPb0pji9&#10;YZojFBaN1cfltR/fh85YWTeYaWyLhis0bCWjgQLVkdXe5jiesbT9UxLm/3Qfo44P3uYXAAAA//8D&#10;AFBLAwQUAAYACAAAACEA4emqXuIAAAALAQAADwAAAGRycy9kb3ducmV2LnhtbEyPwU7DMBBE70j8&#10;g7VI3Fo7KaEhZFMhJAQcQNAiUW5uvE0iYjuy3Sb8Pe4Jjqt9mnlTribdsyM531mDkMwFMDK1VZ1p&#10;ED42D7McmA/SKNlbQwg/5GFVnZ+VslB2NO90XIeGxRDjC4nQhjAUnPu6JS393A5k4m9vnZYhnq7h&#10;yskxhuuep0Jccy07ExtaOdB9S/X3+qARxtf8zW4yvvxyyad+Wey3T4/PW8TLi+nuFligKfzBcNKP&#10;6lBFp509GOVZjzC7yiKJkIpkAewEiJs8jtkhLJM0A16V/P+G6hcAAP//AwBQSwECLQAUAAYACAAA&#10;ACEAtoM4kv4AAADhAQAAEwAAAAAAAAAAAAAAAAAAAAAAW0NvbnRlbnRfVHlwZXNdLnhtbFBLAQIt&#10;ABQABgAIAAAAIQA4/SH/1gAAAJQBAAALAAAAAAAAAAAAAAAAAC8BAABfcmVscy8ucmVsc1BLAQIt&#10;ABQABgAIAAAAIQBorcdTjQIAADgFAAAOAAAAAAAAAAAAAAAAAC4CAABkcnMvZTJvRG9jLnhtbFBL&#10;AQItABQABgAIAAAAIQDh6ape4gAAAAsBAAAPAAAAAAAAAAAAAAAAAOcEAABkcnMvZG93bnJldi54&#10;bWxQSwUGAAAAAAQABADzAAAA9gUAAAAA&#10;" fillcolor="#f2f2f2 [3052]" strokecolor="#1f4d78 [1604]" strokeweight="1.5pt">
                <v:shadow on="t" color="black" opacity="26214f" origin="-.5,-.5" offset=".74836mm,.74836mm"/>
                <v:textbox>
                  <w:txbxContent>
                    <w:p w:rsidR="00763405" w:rsidRPr="008D3FCF" w:rsidRDefault="00763405" w:rsidP="00763405">
                      <w:pPr>
                        <w:pStyle w:val="Footer"/>
                        <w:tabs>
                          <w:tab w:val="clear" w:pos="4680"/>
                        </w:tabs>
                        <w:ind w:right="183"/>
                        <w:jc w:val="center"/>
                        <w:rPr>
                          <w:rFonts w:ascii="Arial Black" w:hAnsi="Arial Black"/>
                          <w:b/>
                          <w:color w:val="006666"/>
                          <w:sz w:val="48"/>
                          <w:szCs w:val="48"/>
                        </w:rPr>
                      </w:pPr>
                      <w:r w:rsidRPr="008D3FCF">
                        <w:rPr>
                          <w:rFonts w:ascii="Arial Black" w:hAnsi="Arial Black"/>
                          <w:b/>
                          <w:color w:val="006666"/>
                          <w:sz w:val="48"/>
                          <w:szCs w:val="48"/>
                        </w:rPr>
                        <w:t>Complimentary Financial Check-up</w:t>
                      </w:r>
                    </w:p>
                    <w:p w:rsidR="00763405" w:rsidRPr="007D0B6F" w:rsidRDefault="00763405" w:rsidP="00763405">
                      <w:pPr>
                        <w:pStyle w:val="Footer"/>
                        <w:tabs>
                          <w:tab w:val="clear" w:pos="9360"/>
                        </w:tabs>
                        <w:ind w:right="3087"/>
                        <w:rPr>
                          <w:b/>
                          <w:color w:val="244061"/>
                          <w:sz w:val="24"/>
                          <w:szCs w:val="24"/>
                        </w:rPr>
                      </w:pPr>
                      <w:r>
                        <w:rPr>
                          <w:color w:val="244061"/>
                          <w:sz w:val="32"/>
                          <w:szCs w:val="32"/>
                        </w:rPr>
                        <w:br/>
                      </w:r>
                      <w:r w:rsidRPr="007D0B6F">
                        <w:rPr>
                          <w:b/>
                          <w:color w:val="244061"/>
                          <w:sz w:val="24"/>
                          <w:szCs w:val="24"/>
                        </w:rPr>
                        <w:t xml:space="preserve">If you are currently not a client of </w:t>
                      </w:r>
                      <w:r w:rsidR="00E841C4">
                        <w:rPr>
                          <w:b/>
                          <w:color w:val="244061"/>
                          <w:sz w:val="24"/>
                          <w:szCs w:val="24"/>
                        </w:rPr>
                        <w:t>Financial Freedom Wealth Management Group, LLC,</w:t>
                      </w:r>
                      <w:r w:rsidRPr="007D0B6F">
                        <w:rPr>
                          <w:b/>
                          <w:color w:val="244061"/>
                          <w:sz w:val="24"/>
                          <w:szCs w:val="24"/>
                        </w:rPr>
                        <w:t xml:space="preserve"> we would like to offer you a complimentary, one-hour, private consultation with one of our professionals at absolutely no cost or obligation to you.</w:t>
                      </w:r>
                    </w:p>
                    <w:p w:rsidR="00763405" w:rsidRPr="007D0B6F" w:rsidRDefault="00763405" w:rsidP="00763405">
                      <w:pPr>
                        <w:pStyle w:val="Footer"/>
                        <w:ind w:right="3087"/>
                        <w:rPr>
                          <w:b/>
                          <w:color w:val="244061"/>
                          <w:sz w:val="24"/>
                          <w:szCs w:val="24"/>
                        </w:rPr>
                      </w:pPr>
                    </w:p>
                    <w:p w:rsidR="00763405" w:rsidRPr="007D0B6F" w:rsidRDefault="00763405" w:rsidP="00763405">
                      <w:pPr>
                        <w:pStyle w:val="Footer"/>
                        <w:tabs>
                          <w:tab w:val="clear" w:pos="4680"/>
                        </w:tabs>
                        <w:ind w:right="3087"/>
                        <w:rPr>
                          <w:rFonts w:ascii="Times New Roman" w:hAnsi="Times New Roman"/>
                          <w:color w:val="0D0D0D"/>
                          <w:sz w:val="24"/>
                          <w:szCs w:val="24"/>
                        </w:rPr>
                      </w:pPr>
                      <w:r w:rsidRPr="007D0B6F">
                        <w:rPr>
                          <w:b/>
                          <w:color w:val="244061"/>
                          <w:sz w:val="24"/>
                          <w:szCs w:val="24"/>
                        </w:rPr>
                        <w:t xml:space="preserve">To schedule your financial check-up, please </w:t>
                      </w:r>
                      <w:r w:rsidRPr="00E841C4">
                        <w:rPr>
                          <w:b/>
                          <w:color w:val="244061"/>
                          <w:sz w:val="24"/>
                          <w:szCs w:val="24"/>
                        </w:rPr>
                        <w:t xml:space="preserve">call </w:t>
                      </w:r>
                      <w:r w:rsidR="00E841C4">
                        <w:rPr>
                          <w:b/>
                          <w:color w:val="244061"/>
                          <w:sz w:val="24"/>
                          <w:szCs w:val="24"/>
                        </w:rPr>
                        <w:t>Lou at (541) 574</w:t>
                      </w:r>
                      <w:r w:rsidR="00E841C4" w:rsidRPr="00E841C4">
                        <w:rPr>
                          <w:b/>
                          <w:color w:val="244061"/>
                          <w:sz w:val="24"/>
                          <w:szCs w:val="24"/>
                        </w:rPr>
                        <w:t>-6464 (Oregon Coast Area) or Holli at (971) 599-5142 (Valley Area)</w:t>
                      </w:r>
                      <w:r w:rsidRPr="00E841C4">
                        <w:rPr>
                          <w:b/>
                          <w:color w:val="244061"/>
                          <w:sz w:val="24"/>
                          <w:szCs w:val="24"/>
                        </w:rPr>
                        <w:t xml:space="preserve"> </w:t>
                      </w:r>
                      <w:r w:rsidRPr="007D0B6F">
                        <w:rPr>
                          <w:b/>
                          <w:color w:val="244061"/>
                          <w:sz w:val="24"/>
                          <w:szCs w:val="24"/>
                        </w:rPr>
                        <w:t>and we’d be happy to assist you.</w:t>
                      </w:r>
                    </w:p>
                    <w:p w:rsidR="00A62E6B" w:rsidRDefault="00A62E6B" w:rsidP="00A62E6B">
                      <w:pPr>
                        <w:pStyle w:val="Footer"/>
                        <w:tabs>
                          <w:tab w:val="clear" w:pos="4680"/>
                          <w:tab w:val="clear" w:pos="9360"/>
                        </w:tabs>
                        <w:spacing w:line="276" w:lineRule="auto"/>
                        <w:ind w:right="-87"/>
                        <w:jc w:val="center"/>
                        <w:rPr>
                          <w:color w:val="1F4E79" w:themeColor="accent1" w:themeShade="80"/>
                          <w:sz w:val="24"/>
                          <w:szCs w:val="24"/>
                        </w:rPr>
                      </w:pPr>
                    </w:p>
                    <w:p w:rsidR="00E841C4" w:rsidRDefault="00E841C4" w:rsidP="00E841C4">
                      <w:pPr>
                        <w:pStyle w:val="Footer"/>
                        <w:tabs>
                          <w:tab w:val="clear" w:pos="4680"/>
                          <w:tab w:val="clear" w:pos="9360"/>
                        </w:tabs>
                        <w:spacing w:line="276" w:lineRule="auto"/>
                        <w:ind w:right="-87"/>
                        <w:jc w:val="center"/>
                        <w:rPr>
                          <w:b/>
                          <w:color w:val="244061"/>
                          <w:sz w:val="24"/>
                          <w:szCs w:val="24"/>
                        </w:rPr>
                      </w:pPr>
                      <w:r>
                        <w:rPr>
                          <w:b/>
                          <w:color w:val="244061"/>
                          <w:sz w:val="24"/>
                          <w:szCs w:val="24"/>
                        </w:rPr>
                        <w:t xml:space="preserve">Julia </w:t>
                      </w:r>
                      <w:r w:rsidR="003042D4">
                        <w:rPr>
                          <w:b/>
                          <w:color w:val="244061"/>
                          <w:sz w:val="24"/>
                          <w:szCs w:val="24"/>
                        </w:rPr>
                        <w:t xml:space="preserve">M. Carlson, Chandran Rajaratnam &amp; Jason H. Harris </w:t>
                      </w:r>
                      <w:r>
                        <w:rPr>
                          <w:b/>
                          <w:color w:val="244061"/>
                          <w:sz w:val="24"/>
                          <w:szCs w:val="24"/>
                        </w:rPr>
                        <w:t xml:space="preserve">are </w:t>
                      </w:r>
                    </w:p>
                    <w:p w:rsidR="00E841C4" w:rsidRDefault="00E841C4" w:rsidP="00E841C4">
                      <w:pPr>
                        <w:pStyle w:val="Footer"/>
                        <w:tabs>
                          <w:tab w:val="clear" w:pos="4680"/>
                          <w:tab w:val="clear" w:pos="9360"/>
                        </w:tabs>
                        <w:spacing w:line="276" w:lineRule="auto"/>
                        <w:ind w:right="-87"/>
                        <w:jc w:val="center"/>
                        <w:rPr>
                          <w:b/>
                          <w:color w:val="244061"/>
                          <w:sz w:val="24"/>
                          <w:szCs w:val="24"/>
                        </w:rPr>
                      </w:pPr>
                      <w:r>
                        <w:rPr>
                          <w:b/>
                          <w:color w:val="244061"/>
                          <w:sz w:val="24"/>
                          <w:szCs w:val="24"/>
                        </w:rPr>
                        <w:t>Registered Representatives, with and Securities offered through LPL Financial.</w:t>
                      </w:r>
                    </w:p>
                    <w:p w:rsidR="00E841C4" w:rsidRPr="00E841C4" w:rsidRDefault="00E841C4" w:rsidP="00E841C4">
                      <w:pPr>
                        <w:pStyle w:val="Footer"/>
                        <w:tabs>
                          <w:tab w:val="clear" w:pos="4680"/>
                          <w:tab w:val="clear" w:pos="9360"/>
                        </w:tabs>
                        <w:spacing w:line="276" w:lineRule="auto"/>
                        <w:ind w:right="-87"/>
                        <w:jc w:val="center"/>
                        <w:rPr>
                          <w:color w:val="1F4E79" w:themeColor="accent1" w:themeShade="80"/>
                          <w:sz w:val="24"/>
                          <w:szCs w:val="24"/>
                        </w:rPr>
                      </w:pPr>
                      <w:r>
                        <w:rPr>
                          <w:b/>
                          <w:color w:val="244061"/>
                          <w:sz w:val="24"/>
                          <w:szCs w:val="24"/>
                        </w:rPr>
                        <w:t>Member FINRA/SIPC</w:t>
                      </w:r>
                    </w:p>
                  </w:txbxContent>
                </v:textbox>
                <w10:wrap type="square" anchorx="margin" anchory="margin"/>
              </v:shape>
            </w:pict>
          </mc:Fallback>
        </mc:AlternateContent>
      </w:r>
      <w:r w:rsidR="00995F02" w:rsidRPr="00472180">
        <w:rPr>
          <w:rFonts w:ascii="Times New Roman" w:hAnsi="Times New Roman" w:cs="Times New Roman"/>
          <w:color w:val="2F5496" w:themeColor="accent5" w:themeShade="BF"/>
          <w:sz w:val="24"/>
          <w:szCs w:val="24"/>
        </w:rPr>
        <w:t>One of the roles as your financial advisor is to help you formulate strategies in this critical area of estate planning that can protect your loved ones and simplify the estate settlement process during an alr</w:t>
      </w:r>
      <w:r w:rsidR="0019380A" w:rsidRPr="00472180">
        <w:rPr>
          <w:rFonts w:ascii="Times New Roman" w:hAnsi="Times New Roman" w:cs="Times New Roman"/>
          <w:color w:val="2F5496" w:themeColor="accent5" w:themeShade="BF"/>
          <w:sz w:val="24"/>
          <w:szCs w:val="24"/>
        </w:rPr>
        <w:t>eady difficult time.</w:t>
      </w:r>
    </w:p>
    <w:p w:rsidR="00995F02" w:rsidRDefault="00995F02" w:rsidP="005D6AE2">
      <w:pPr>
        <w:shd w:val="clear" w:color="auto" w:fill="FFFFFF"/>
        <w:spacing w:after="0" w:line="240" w:lineRule="auto"/>
        <w:ind w:right="270"/>
        <w:jc w:val="both"/>
        <w:rPr>
          <w:rFonts w:ascii="Times New Roman" w:hAnsi="Times New Roman" w:cs="Times New Roman"/>
          <w:color w:val="2F5496" w:themeColor="accent5" w:themeShade="BF"/>
          <w:sz w:val="24"/>
          <w:szCs w:val="24"/>
        </w:rPr>
      </w:pPr>
      <w:r w:rsidRPr="00472180">
        <w:rPr>
          <w:rFonts w:ascii="Times New Roman" w:hAnsi="Times New Roman" w:cs="Times New Roman"/>
          <w:color w:val="2F5496" w:themeColor="accent5" w:themeShade="BF"/>
          <w:sz w:val="24"/>
          <w:szCs w:val="24"/>
        </w:rPr>
        <w:t>We take a comprehensive look at your overall picture and how the current estate planning rules can affect you and your plan.</w:t>
      </w:r>
    </w:p>
    <w:p w:rsidR="00A50ED2" w:rsidRPr="00472180" w:rsidRDefault="00A50ED2" w:rsidP="005D6AE2">
      <w:pPr>
        <w:shd w:val="clear" w:color="auto" w:fill="FFFFFF"/>
        <w:spacing w:after="0" w:line="240" w:lineRule="auto"/>
        <w:ind w:right="270"/>
        <w:jc w:val="both"/>
        <w:rPr>
          <w:rFonts w:ascii="Times New Roman" w:hAnsi="Times New Roman" w:cs="Times New Roman"/>
          <w:color w:val="2F5496" w:themeColor="accent5" w:themeShade="BF"/>
          <w:sz w:val="24"/>
          <w:szCs w:val="24"/>
        </w:rPr>
      </w:pPr>
    </w:p>
    <w:p w:rsidR="00995F02" w:rsidRPr="00472180" w:rsidRDefault="00995F02" w:rsidP="0019380A">
      <w:pPr>
        <w:shd w:val="clear" w:color="auto" w:fill="FFFFFF"/>
        <w:spacing w:after="0" w:line="240" w:lineRule="auto"/>
        <w:ind w:right="270"/>
        <w:jc w:val="both"/>
        <w:rPr>
          <w:rFonts w:ascii="Times New Roman" w:hAnsi="Times New Roman" w:cs="Times New Roman"/>
          <w:b/>
          <w:color w:val="000000" w:themeColor="text1"/>
          <w:sz w:val="24"/>
          <w:szCs w:val="24"/>
        </w:rPr>
        <w:sectPr w:rsidR="00995F02" w:rsidRPr="00472180" w:rsidSect="008B614C">
          <w:type w:val="continuous"/>
          <w:pgSz w:w="12240" w:h="15840"/>
          <w:pgMar w:top="720" w:right="720" w:bottom="720" w:left="720" w:header="720" w:footer="720" w:gutter="0"/>
          <w:cols w:num="2" w:space="540"/>
          <w:docGrid w:linePitch="360"/>
        </w:sectPr>
      </w:pPr>
      <w:r w:rsidRPr="00472180">
        <w:rPr>
          <w:rFonts w:ascii="Times New Roman" w:hAnsi="Times New Roman" w:cs="Times New Roman"/>
          <w:b/>
          <w:color w:val="000000" w:themeColor="text1"/>
          <w:sz w:val="24"/>
          <w:szCs w:val="24"/>
        </w:rPr>
        <w:t>If yo</w:t>
      </w:r>
      <w:r w:rsidR="0019380A" w:rsidRPr="00472180">
        <w:rPr>
          <w:rFonts w:ascii="Times New Roman" w:hAnsi="Times New Roman" w:cs="Times New Roman"/>
          <w:b/>
          <w:color w:val="000000" w:themeColor="text1"/>
          <w:sz w:val="24"/>
          <w:szCs w:val="24"/>
        </w:rPr>
        <w:t>u have any questions about your specific situation</w:t>
      </w:r>
      <w:r w:rsidRPr="00472180">
        <w:rPr>
          <w:rFonts w:ascii="Times New Roman" w:hAnsi="Times New Roman" w:cs="Times New Roman"/>
          <w:b/>
          <w:color w:val="000000" w:themeColor="text1"/>
          <w:sz w:val="24"/>
          <w:szCs w:val="24"/>
        </w:rPr>
        <w:t>, please give us a call so we can assist you.</w:t>
      </w:r>
    </w:p>
    <w:p w:rsidR="00A62E6B" w:rsidRPr="00E841C4" w:rsidRDefault="00763405" w:rsidP="00E841C4">
      <w:pPr>
        <w:ind w:right="120"/>
        <w:jc w:val="both"/>
        <w:rPr>
          <w:rFonts w:ascii="Times New Roman" w:hAnsi="Times New Roman" w:cs="Times New Roman"/>
          <w:i/>
          <w:sz w:val="24"/>
          <w:szCs w:val="24"/>
        </w:rPr>
      </w:pPr>
      <w:r>
        <w:rPr>
          <w:noProof/>
          <w:sz w:val="19"/>
          <w:szCs w:val="19"/>
        </w:rPr>
        <w:drawing>
          <wp:anchor distT="97536" distB="322072" distL="211836" distR="305943" simplePos="0" relativeHeight="251668480" behindDoc="0" locked="0" layoutInCell="1" allowOverlap="1" wp14:anchorId="28AE1D33" wp14:editId="3AA2EAAB">
            <wp:simplePos x="0" y="0"/>
            <wp:positionH relativeFrom="margin">
              <wp:posOffset>5078627</wp:posOffset>
            </wp:positionH>
            <wp:positionV relativeFrom="paragraph">
              <wp:posOffset>913163</wp:posOffset>
            </wp:positionV>
            <wp:extent cx="1700530" cy="1581665"/>
            <wp:effectExtent l="38100" t="19050" r="0" b="95250"/>
            <wp:wrapNone/>
            <wp:docPr id="9" name="Picture 9" descr="C:\Users\sinouye\AppData\Local\Microsoft\Windows\Temporary Internet Files\Content.IE5\ILLVRKXS\MC900437092[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Users\sinouye\AppData\Local\Microsoft\Windows\Temporary Internet Files\Content.IE5\ILLVRKXS\MC900437092[1].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6564" cy="1587277"/>
                    </a:xfrm>
                    <a:prstGeom prst="rect">
                      <a:avLst/>
                    </a:prstGeom>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B53916" w:rsidRPr="00A62E6B" w:rsidRDefault="00B53916" w:rsidP="00B53916">
      <w:pPr>
        <w:spacing w:line="240" w:lineRule="auto"/>
        <w:jc w:val="both"/>
        <w:rPr>
          <w:rFonts w:ascii="Times New Roman" w:hAnsi="Times New Roman" w:cs="Times New Roman"/>
          <w:color w:val="767171" w:themeColor="background2" w:themeShade="80"/>
          <w:sz w:val="20"/>
          <w:szCs w:val="20"/>
        </w:rPr>
      </w:pPr>
      <w:r w:rsidRPr="00A62E6B">
        <w:rPr>
          <w:rFonts w:ascii="Times New Roman" w:hAnsi="Times New Roman" w:cs="Times New Roman"/>
          <w:color w:val="767171" w:themeColor="background2" w:themeShade="80"/>
          <w:sz w:val="20"/>
          <w:szCs w:val="20"/>
        </w:rPr>
        <w:t xml:space="preserve">This article is for informational purposes only.  This information is not intended to be a substitute for specific individualized tax, legal or investment planning advice as individual situations will vary. For specific advice about your situation, please consult with a lawyer or financial professional. This article provided by </w:t>
      </w:r>
      <w:r w:rsidR="0019380A" w:rsidRPr="00A62E6B">
        <w:rPr>
          <w:rFonts w:ascii="Times New Roman" w:hAnsi="Times New Roman" w:cs="Times New Roman"/>
          <w:color w:val="767171" w:themeColor="background2" w:themeShade="80"/>
          <w:sz w:val="20"/>
          <w:szCs w:val="20"/>
        </w:rPr>
        <w:t>APFA</w:t>
      </w:r>
      <w:r w:rsidRPr="00A62E6B">
        <w:rPr>
          <w:rFonts w:ascii="Times New Roman" w:hAnsi="Times New Roman" w:cs="Times New Roman"/>
          <w:color w:val="767171" w:themeColor="background2" w:themeShade="80"/>
          <w:sz w:val="20"/>
          <w:szCs w:val="20"/>
        </w:rPr>
        <w:t xml:space="preserve">, Inc.  © </w:t>
      </w:r>
      <w:r w:rsidR="0019380A" w:rsidRPr="00A62E6B">
        <w:rPr>
          <w:rFonts w:ascii="Times New Roman" w:hAnsi="Times New Roman" w:cs="Times New Roman"/>
          <w:color w:val="767171" w:themeColor="background2" w:themeShade="80"/>
          <w:sz w:val="20"/>
          <w:szCs w:val="20"/>
        </w:rPr>
        <w:t>2016</w:t>
      </w:r>
      <w:r w:rsidRPr="00A62E6B">
        <w:rPr>
          <w:rFonts w:ascii="Times New Roman" w:hAnsi="Times New Roman" w:cs="Times New Roman"/>
          <w:color w:val="767171" w:themeColor="background2" w:themeShade="80"/>
          <w:sz w:val="20"/>
          <w:szCs w:val="20"/>
        </w:rPr>
        <w:t xml:space="preserve"> </w:t>
      </w:r>
      <w:r w:rsidR="0019380A" w:rsidRPr="00A62E6B">
        <w:rPr>
          <w:rFonts w:ascii="Times New Roman" w:hAnsi="Times New Roman" w:cs="Times New Roman"/>
          <w:color w:val="767171" w:themeColor="background2" w:themeShade="80"/>
          <w:sz w:val="20"/>
          <w:szCs w:val="20"/>
        </w:rPr>
        <w:t>APFA</w:t>
      </w:r>
      <w:r w:rsidRPr="00A62E6B">
        <w:rPr>
          <w:rFonts w:ascii="Times New Roman" w:hAnsi="Times New Roman" w:cs="Times New Roman"/>
          <w:color w:val="767171" w:themeColor="background2" w:themeShade="80"/>
          <w:sz w:val="20"/>
          <w:szCs w:val="20"/>
        </w:rPr>
        <w:t>, Inc.</w:t>
      </w:r>
    </w:p>
    <w:p w:rsidR="00BF1618" w:rsidRPr="00472180" w:rsidRDefault="00B53916" w:rsidP="00A62E6B">
      <w:pPr>
        <w:pStyle w:val="Footer"/>
        <w:ind w:left="-90" w:right="90"/>
        <w:rPr>
          <w:rFonts w:ascii="Times New Roman" w:hAnsi="Times New Roman" w:cs="Times New Roman"/>
          <w:b/>
          <w:color w:val="000080"/>
          <w:sz w:val="20"/>
          <w:szCs w:val="20"/>
        </w:rPr>
      </w:pPr>
      <w:r w:rsidRPr="00472180">
        <w:rPr>
          <w:rFonts w:ascii="Times New Roman" w:hAnsi="Times New Roman" w:cs="Times New Roman"/>
          <w:color w:val="948A54"/>
        </w:rPr>
        <w:br/>
      </w:r>
    </w:p>
    <w:p w:rsidR="00BD4BD1" w:rsidRPr="00472180" w:rsidRDefault="00BD4BD1" w:rsidP="00BF1618">
      <w:pPr>
        <w:ind w:left="-90" w:right="90"/>
        <w:jc w:val="right"/>
        <w:rPr>
          <w:rFonts w:ascii="Times New Roman" w:hAnsi="Times New Roman" w:cs="Times New Roman"/>
          <w:sz w:val="20"/>
          <w:szCs w:val="20"/>
          <w:highlight w:val="yellow"/>
        </w:rPr>
      </w:pPr>
    </w:p>
    <w:p w:rsidR="00BD4BD1" w:rsidRPr="00472180" w:rsidRDefault="00BD4BD1" w:rsidP="00BF1618">
      <w:pPr>
        <w:ind w:left="-90" w:right="90"/>
        <w:jc w:val="right"/>
        <w:rPr>
          <w:rFonts w:ascii="Times New Roman" w:hAnsi="Times New Roman" w:cs="Times New Roman"/>
          <w:sz w:val="20"/>
          <w:szCs w:val="20"/>
          <w:highlight w:val="yellow"/>
        </w:rPr>
      </w:pPr>
    </w:p>
    <w:p w:rsidR="00BD4BD1" w:rsidRPr="00472180" w:rsidRDefault="00BD4BD1" w:rsidP="00BF1618">
      <w:pPr>
        <w:ind w:left="-90" w:right="90"/>
        <w:jc w:val="right"/>
        <w:rPr>
          <w:rFonts w:ascii="Times New Roman" w:hAnsi="Times New Roman" w:cs="Times New Roman"/>
          <w:sz w:val="20"/>
          <w:szCs w:val="20"/>
          <w:highlight w:val="yellow"/>
        </w:rPr>
        <w:sectPr w:rsidR="00BD4BD1" w:rsidRPr="00472180" w:rsidSect="00472180">
          <w:type w:val="continuous"/>
          <w:pgSz w:w="12240" w:h="15840"/>
          <w:pgMar w:top="720" w:right="720" w:bottom="720" w:left="720" w:header="720" w:footer="720" w:gutter="0"/>
          <w:cols w:space="720"/>
          <w:docGrid w:linePitch="360"/>
        </w:sectPr>
      </w:pPr>
    </w:p>
    <w:p w:rsidR="00E368A3" w:rsidRPr="00472180" w:rsidRDefault="00E368A3">
      <w:pPr>
        <w:rPr>
          <w:rFonts w:ascii="Times New Roman" w:hAnsi="Times New Roman" w:cs="Times New Roman"/>
          <w:sz w:val="44"/>
          <w:szCs w:val="44"/>
        </w:rPr>
      </w:pPr>
    </w:p>
    <w:p w:rsidR="008D773B" w:rsidRPr="00472180" w:rsidRDefault="008D773B" w:rsidP="008D773B">
      <w:pPr>
        <w:rPr>
          <w:rFonts w:ascii="Times New Roman" w:eastAsia="Times New Roman" w:hAnsi="Times New Roman" w:cs="Times New Roman"/>
          <w:sz w:val="21"/>
          <w:szCs w:val="21"/>
        </w:rPr>
      </w:pPr>
      <w:bookmarkStart w:id="0" w:name="_GoBack"/>
      <w:bookmarkEnd w:id="0"/>
    </w:p>
    <w:sectPr w:rsidR="008D773B" w:rsidRPr="00472180" w:rsidSect="00472180">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EC1" w:rsidRDefault="00921EC1" w:rsidP="00D82676">
      <w:pPr>
        <w:spacing w:after="0" w:line="240" w:lineRule="auto"/>
      </w:pPr>
      <w:r>
        <w:separator/>
      </w:r>
    </w:p>
  </w:endnote>
  <w:endnote w:type="continuationSeparator" w:id="0">
    <w:p w:rsidR="00921EC1" w:rsidRDefault="00921EC1" w:rsidP="00D8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EC1" w:rsidRDefault="00921EC1" w:rsidP="00D82676">
      <w:pPr>
        <w:spacing w:after="0" w:line="240" w:lineRule="auto"/>
      </w:pPr>
      <w:r>
        <w:separator/>
      </w:r>
    </w:p>
  </w:footnote>
  <w:footnote w:type="continuationSeparator" w:id="0">
    <w:p w:rsidR="00921EC1" w:rsidRDefault="00921EC1" w:rsidP="00D82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2982A37"/>
    <w:multiLevelType w:val="multilevel"/>
    <w:tmpl w:val="50E6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93DD8"/>
    <w:multiLevelType w:val="multilevel"/>
    <w:tmpl w:val="933855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64F1C"/>
    <w:multiLevelType w:val="hybridMultilevel"/>
    <w:tmpl w:val="35464942"/>
    <w:lvl w:ilvl="0" w:tplc="DAA4804C">
      <w:start w:val="1"/>
      <w:numFmt w:val="bullet"/>
      <w:lvlText w:val="•"/>
      <w:lvlJc w:val="left"/>
      <w:pPr>
        <w:tabs>
          <w:tab w:val="num" w:pos="720"/>
        </w:tabs>
        <w:ind w:left="720" w:hanging="360"/>
      </w:pPr>
      <w:rPr>
        <w:rFonts w:ascii="Times New Roman" w:hAnsi="Times New Roman" w:hint="default"/>
      </w:rPr>
    </w:lvl>
    <w:lvl w:ilvl="1" w:tplc="4AE8F816" w:tentative="1">
      <w:start w:val="1"/>
      <w:numFmt w:val="bullet"/>
      <w:lvlText w:val="•"/>
      <w:lvlJc w:val="left"/>
      <w:pPr>
        <w:tabs>
          <w:tab w:val="num" w:pos="1440"/>
        </w:tabs>
        <w:ind w:left="1440" w:hanging="360"/>
      </w:pPr>
      <w:rPr>
        <w:rFonts w:ascii="Times New Roman" w:hAnsi="Times New Roman" w:hint="default"/>
      </w:rPr>
    </w:lvl>
    <w:lvl w:ilvl="2" w:tplc="2BA02270" w:tentative="1">
      <w:start w:val="1"/>
      <w:numFmt w:val="bullet"/>
      <w:lvlText w:val="•"/>
      <w:lvlJc w:val="left"/>
      <w:pPr>
        <w:tabs>
          <w:tab w:val="num" w:pos="2160"/>
        </w:tabs>
        <w:ind w:left="2160" w:hanging="360"/>
      </w:pPr>
      <w:rPr>
        <w:rFonts w:ascii="Times New Roman" w:hAnsi="Times New Roman" w:hint="default"/>
      </w:rPr>
    </w:lvl>
    <w:lvl w:ilvl="3" w:tplc="645695C4" w:tentative="1">
      <w:start w:val="1"/>
      <w:numFmt w:val="bullet"/>
      <w:lvlText w:val="•"/>
      <w:lvlJc w:val="left"/>
      <w:pPr>
        <w:tabs>
          <w:tab w:val="num" w:pos="2880"/>
        </w:tabs>
        <w:ind w:left="2880" w:hanging="360"/>
      </w:pPr>
      <w:rPr>
        <w:rFonts w:ascii="Times New Roman" w:hAnsi="Times New Roman" w:hint="default"/>
      </w:rPr>
    </w:lvl>
    <w:lvl w:ilvl="4" w:tplc="076C3C26" w:tentative="1">
      <w:start w:val="1"/>
      <w:numFmt w:val="bullet"/>
      <w:lvlText w:val="•"/>
      <w:lvlJc w:val="left"/>
      <w:pPr>
        <w:tabs>
          <w:tab w:val="num" w:pos="3600"/>
        </w:tabs>
        <w:ind w:left="3600" w:hanging="360"/>
      </w:pPr>
      <w:rPr>
        <w:rFonts w:ascii="Times New Roman" w:hAnsi="Times New Roman" w:hint="default"/>
      </w:rPr>
    </w:lvl>
    <w:lvl w:ilvl="5" w:tplc="0264EF66" w:tentative="1">
      <w:start w:val="1"/>
      <w:numFmt w:val="bullet"/>
      <w:lvlText w:val="•"/>
      <w:lvlJc w:val="left"/>
      <w:pPr>
        <w:tabs>
          <w:tab w:val="num" w:pos="4320"/>
        </w:tabs>
        <w:ind w:left="4320" w:hanging="360"/>
      </w:pPr>
      <w:rPr>
        <w:rFonts w:ascii="Times New Roman" w:hAnsi="Times New Roman" w:hint="default"/>
      </w:rPr>
    </w:lvl>
    <w:lvl w:ilvl="6" w:tplc="A4665702" w:tentative="1">
      <w:start w:val="1"/>
      <w:numFmt w:val="bullet"/>
      <w:lvlText w:val="•"/>
      <w:lvlJc w:val="left"/>
      <w:pPr>
        <w:tabs>
          <w:tab w:val="num" w:pos="5040"/>
        </w:tabs>
        <w:ind w:left="5040" w:hanging="360"/>
      </w:pPr>
      <w:rPr>
        <w:rFonts w:ascii="Times New Roman" w:hAnsi="Times New Roman" w:hint="default"/>
      </w:rPr>
    </w:lvl>
    <w:lvl w:ilvl="7" w:tplc="7A2EA792" w:tentative="1">
      <w:start w:val="1"/>
      <w:numFmt w:val="bullet"/>
      <w:lvlText w:val="•"/>
      <w:lvlJc w:val="left"/>
      <w:pPr>
        <w:tabs>
          <w:tab w:val="num" w:pos="5760"/>
        </w:tabs>
        <w:ind w:left="5760" w:hanging="360"/>
      </w:pPr>
      <w:rPr>
        <w:rFonts w:ascii="Times New Roman" w:hAnsi="Times New Roman" w:hint="default"/>
      </w:rPr>
    </w:lvl>
    <w:lvl w:ilvl="8" w:tplc="2F7E39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27437C"/>
    <w:multiLevelType w:val="hybridMultilevel"/>
    <w:tmpl w:val="B2F01934"/>
    <w:lvl w:ilvl="0" w:tplc="4C966CDA">
      <w:start w:val="1"/>
      <w:numFmt w:val="bullet"/>
      <w:lvlText w:val=""/>
      <w:lvlJc w:val="left"/>
      <w:pPr>
        <w:tabs>
          <w:tab w:val="num" w:pos="720"/>
        </w:tabs>
        <w:ind w:left="720" w:hanging="360"/>
      </w:pPr>
      <w:rPr>
        <w:rFonts w:ascii="Wingdings" w:hAnsi="Wingdings" w:hint="default"/>
        <w:b w:val="0"/>
        <w:color w:val="BF8F00" w:themeColor="accent4" w:themeShade="BF"/>
        <w:sz w:val="18"/>
        <w:szCs w:val="18"/>
      </w:rPr>
    </w:lvl>
    <w:lvl w:ilvl="1" w:tplc="9E1E8146" w:tentative="1">
      <w:start w:val="1"/>
      <w:numFmt w:val="bullet"/>
      <w:lvlText w:val=""/>
      <w:lvlJc w:val="left"/>
      <w:pPr>
        <w:tabs>
          <w:tab w:val="num" w:pos="1440"/>
        </w:tabs>
        <w:ind w:left="1440" w:hanging="360"/>
      </w:pPr>
      <w:rPr>
        <w:rFonts w:ascii="Wingdings" w:hAnsi="Wingdings" w:hint="default"/>
      </w:rPr>
    </w:lvl>
    <w:lvl w:ilvl="2" w:tplc="DA02413C" w:tentative="1">
      <w:start w:val="1"/>
      <w:numFmt w:val="bullet"/>
      <w:lvlText w:val=""/>
      <w:lvlJc w:val="left"/>
      <w:pPr>
        <w:tabs>
          <w:tab w:val="num" w:pos="2160"/>
        </w:tabs>
        <w:ind w:left="2160" w:hanging="360"/>
      </w:pPr>
      <w:rPr>
        <w:rFonts w:ascii="Wingdings" w:hAnsi="Wingdings" w:hint="default"/>
      </w:rPr>
    </w:lvl>
    <w:lvl w:ilvl="3" w:tplc="F4D2DFBA" w:tentative="1">
      <w:start w:val="1"/>
      <w:numFmt w:val="bullet"/>
      <w:lvlText w:val=""/>
      <w:lvlJc w:val="left"/>
      <w:pPr>
        <w:tabs>
          <w:tab w:val="num" w:pos="2880"/>
        </w:tabs>
        <w:ind w:left="2880" w:hanging="360"/>
      </w:pPr>
      <w:rPr>
        <w:rFonts w:ascii="Wingdings" w:hAnsi="Wingdings" w:hint="default"/>
      </w:rPr>
    </w:lvl>
    <w:lvl w:ilvl="4" w:tplc="A34AB4FE" w:tentative="1">
      <w:start w:val="1"/>
      <w:numFmt w:val="bullet"/>
      <w:lvlText w:val=""/>
      <w:lvlJc w:val="left"/>
      <w:pPr>
        <w:tabs>
          <w:tab w:val="num" w:pos="3600"/>
        </w:tabs>
        <w:ind w:left="3600" w:hanging="360"/>
      </w:pPr>
      <w:rPr>
        <w:rFonts w:ascii="Wingdings" w:hAnsi="Wingdings" w:hint="default"/>
      </w:rPr>
    </w:lvl>
    <w:lvl w:ilvl="5" w:tplc="0492D158" w:tentative="1">
      <w:start w:val="1"/>
      <w:numFmt w:val="bullet"/>
      <w:lvlText w:val=""/>
      <w:lvlJc w:val="left"/>
      <w:pPr>
        <w:tabs>
          <w:tab w:val="num" w:pos="4320"/>
        </w:tabs>
        <w:ind w:left="4320" w:hanging="360"/>
      </w:pPr>
      <w:rPr>
        <w:rFonts w:ascii="Wingdings" w:hAnsi="Wingdings" w:hint="default"/>
      </w:rPr>
    </w:lvl>
    <w:lvl w:ilvl="6" w:tplc="C9683CD0" w:tentative="1">
      <w:start w:val="1"/>
      <w:numFmt w:val="bullet"/>
      <w:lvlText w:val=""/>
      <w:lvlJc w:val="left"/>
      <w:pPr>
        <w:tabs>
          <w:tab w:val="num" w:pos="5040"/>
        </w:tabs>
        <w:ind w:left="5040" w:hanging="360"/>
      </w:pPr>
      <w:rPr>
        <w:rFonts w:ascii="Wingdings" w:hAnsi="Wingdings" w:hint="default"/>
      </w:rPr>
    </w:lvl>
    <w:lvl w:ilvl="7" w:tplc="53ECF482" w:tentative="1">
      <w:start w:val="1"/>
      <w:numFmt w:val="bullet"/>
      <w:lvlText w:val=""/>
      <w:lvlJc w:val="left"/>
      <w:pPr>
        <w:tabs>
          <w:tab w:val="num" w:pos="5760"/>
        </w:tabs>
        <w:ind w:left="5760" w:hanging="360"/>
      </w:pPr>
      <w:rPr>
        <w:rFonts w:ascii="Wingdings" w:hAnsi="Wingdings" w:hint="default"/>
      </w:rPr>
    </w:lvl>
    <w:lvl w:ilvl="8" w:tplc="E480A9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15F32"/>
    <w:multiLevelType w:val="multilevel"/>
    <w:tmpl w:val="A61E5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2281B"/>
    <w:multiLevelType w:val="hybridMultilevel"/>
    <w:tmpl w:val="7C868196"/>
    <w:lvl w:ilvl="0" w:tplc="E7C28870">
      <w:start w:val="1"/>
      <w:numFmt w:val="bullet"/>
      <w:lvlText w:val="•"/>
      <w:lvlJc w:val="left"/>
      <w:pPr>
        <w:tabs>
          <w:tab w:val="num" w:pos="720"/>
        </w:tabs>
        <w:ind w:left="720" w:hanging="360"/>
      </w:pPr>
      <w:rPr>
        <w:rFonts w:ascii="Times New Roman" w:hAnsi="Times New Roman" w:hint="default"/>
      </w:rPr>
    </w:lvl>
    <w:lvl w:ilvl="1" w:tplc="A94A1A02" w:tentative="1">
      <w:start w:val="1"/>
      <w:numFmt w:val="bullet"/>
      <w:lvlText w:val="•"/>
      <w:lvlJc w:val="left"/>
      <w:pPr>
        <w:tabs>
          <w:tab w:val="num" w:pos="1440"/>
        </w:tabs>
        <w:ind w:left="1440" w:hanging="360"/>
      </w:pPr>
      <w:rPr>
        <w:rFonts w:ascii="Times New Roman" w:hAnsi="Times New Roman" w:hint="default"/>
      </w:rPr>
    </w:lvl>
    <w:lvl w:ilvl="2" w:tplc="4942FBF6" w:tentative="1">
      <w:start w:val="1"/>
      <w:numFmt w:val="bullet"/>
      <w:lvlText w:val="•"/>
      <w:lvlJc w:val="left"/>
      <w:pPr>
        <w:tabs>
          <w:tab w:val="num" w:pos="2160"/>
        </w:tabs>
        <w:ind w:left="2160" w:hanging="360"/>
      </w:pPr>
      <w:rPr>
        <w:rFonts w:ascii="Times New Roman" w:hAnsi="Times New Roman" w:hint="default"/>
      </w:rPr>
    </w:lvl>
    <w:lvl w:ilvl="3" w:tplc="D770A236" w:tentative="1">
      <w:start w:val="1"/>
      <w:numFmt w:val="bullet"/>
      <w:lvlText w:val="•"/>
      <w:lvlJc w:val="left"/>
      <w:pPr>
        <w:tabs>
          <w:tab w:val="num" w:pos="2880"/>
        </w:tabs>
        <w:ind w:left="2880" w:hanging="360"/>
      </w:pPr>
      <w:rPr>
        <w:rFonts w:ascii="Times New Roman" w:hAnsi="Times New Roman" w:hint="default"/>
      </w:rPr>
    </w:lvl>
    <w:lvl w:ilvl="4" w:tplc="88CEAAE0" w:tentative="1">
      <w:start w:val="1"/>
      <w:numFmt w:val="bullet"/>
      <w:lvlText w:val="•"/>
      <w:lvlJc w:val="left"/>
      <w:pPr>
        <w:tabs>
          <w:tab w:val="num" w:pos="3600"/>
        </w:tabs>
        <w:ind w:left="3600" w:hanging="360"/>
      </w:pPr>
      <w:rPr>
        <w:rFonts w:ascii="Times New Roman" w:hAnsi="Times New Roman" w:hint="default"/>
      </w:rPr>
    </w:lvl>
    <w:lvl w:ilvl="5" w:tplc="06F41FEA" w:tentative="1">
      <w:start w:val="1"/>
      <w:numFmt w:val="bullet"/>
      <w:lvlText w:val="•"/>
      <w:lvlJc w:val="left"/>
      <w:pPr>
        <w:tabs>
          <w:tab w:val="num" w:pos="4320"/>
        </w:tabs>
        <w:ind w:left="4320" w:hanging="360"/>
      </w:pPr>
      <w:rPr>
        <w:rFonts w:ascii="Times New Roman" w:hAnsi="Times New Roman" w:hint="default"/>
      </w:rPr>
    </w:lvl>
    <w:lvl w:ilvl="6" w:tplc="97FC13FC" w:tentative="1">
      <w:start w:val="1"/>
      <w:numFmt w:val="bullet"/>
      <w:lvlText w:val="•"/>
      <w:lvlJc w:val="left"/>
      <w:pPr>
        <w:tabs>
          <w:tab w:val="num" w:pos="5040"/>
        </w:tabs>
        <w:ind w:left="5040" w:hanging="360"/>
      </w:pPr>
      <w:rPr>
        <w:rFonts w:ascii="Times New Roman" w:hAnsi="Times New Roman" w:hint="default"/>
      </w:rPr>
    </w:lvl>
    <w:lvl w:ilvl="7" w:tplc="F93885AA" w:tentative="1">
      <w:start w:val="1"/>
      <w:numFmt w:val="bullet"/>
      <w:lvlText w:val="•"/>
      <w:lvlJc w:val="left"/>
      <w:pPr>
        <w:tabs>
          <w:tab w:val="num" w:pos="5760"/>
        </w:tabs>
        <w:ind w:left="5760" w:hanging="360"/>
      </w:pPr>
      <w:rPr>
        <w:rFonts w:ascii="Times New Roman" w:hAnsi="Times New Roman" w:hint="default"/>
      </w:rPr>
    </w:lvl>
    <w:lvl w:ilvl="8" w:tplc="4998D5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706540"/>
    <w:multiLevelType w:val="hybridMultilevel"/>
    <w:tmpl w:val="9DB80C12"/>
    <w:lvl w:ilvl="0" w:tplc="88E895EE">
      <w:start w:val="1"/>
      <w:numFmt w:val="bullet"/>
      <w:lvlText w:val=""/>
      <w:lvlJc w:val="left"/>
      <w:pPr>
        <w:ind w:left="810" w:hanging="360"/>
      </w:pPr>
      <w:rPr>
        <w:rFonts w:ascii="Wingdings" w:hAnsi="Wingdings" w:hint="default"/>
        <w:b/>
        <w:i w:val="0"/>
        <w:color w:val="548DD4"/>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E3F6408"/>
    <w:multiLevelType w:val="hybridMultilevel"/>
    <w:tmpl w:val="39CE1CE6"/>
    <w:lvl w:ilvl="0" w:tplc="4C966CDA">
      <w:start w:val="1"/>
      <w:numFmt w:val="bullet"/>
      <w:lvlText w:val=""/>
      <w:lvlJc w:val="left"/>
      <w:pPr>
        <w:tabs>
          <w:tab w:val="num" w:pos="360"/>
        </w:tabs>
        <w:ind w:left="360" w:hanging="360"/>
      </w:pPr>
      <w:rPr>
        <w:rFonts w:ascii="Wingdings" w:hAnsi="Wingdings" w:hint="default"/>
        <w:b w:val="0"/>
        <w:color w:val="BF8F00" w:themeColor="accent4" w:themeShade="BF"/>
        <w:sz w:val="18"/>
        <w:szCs w:val="18"/>
      </w:rPr>
    </w:lvl>
    <w:lvl w:ilvl="1" w:tplc="5A445960" w:tentative="1">
      <w:start w:val="1"/>
      <w:numFmt w:val="bullet"/>
      <w:lvlText w:val="•"/>
      <w:lvlJc w:val="left"/>
      <w:pPr>
        <w:tabs>
          <w:tab w:val="num" w:pos="1080"/>
        </w:tabs>
        <w:ind w:left="1080" w:hanging="360"/>
      </w:pPr>
      <w:rPr>
        <w:rFonts w:ascii="Arial" w:hAnsi="Arial" w:hint="default"/>
      </w:rPr>
    </w:lvl>
    <w:lvl w:ilvl="2" w:tplc="1DEAF156" w:tentative="1">
      <w:start w:val="1"/>
      <w:numFmt w:val="bullet"/>
      <w:lvlText w:val="•"/>
      <w:lvlJc w:val="left"/>
      <w:pPr>
        <w:tabs>
          <w:tab w:val="num" w:pos="1800"/>
        </w:tabs>
        <w:ind w:left="1800" w:hanging="360"/>
      </w:pPr>
      <w:rPr>
        <w:rFonts w:ascii="Arial" w:hAnsi="Arial" w:hint="default"/>
      </w:rPr>
    </w:lvl>
    <w:lvl w:ilvl="3" w:tplc="F598583A" w:tentative="1">
      <w:start w:val="1"/>
      <w:numFmt w:val="bullet"/>
      <w:lvlText w:val="•"/>
      <w:lvlJc w:val="left"/>
      <w:pPr>
        <w:tabs>
          <w:tab w:val="num" w:pos="2520"/>
        </w:tabs>
        <w:ind w:left="2520" w:hanging="360"/>
      </w:pPr>
      <w:rPr>
        <w:rFonts w:ascii="Arial" w:hAnsi="Arial" w:hint="default"/>
      </w:rPr>
    </w:lvl>
    <w:lvl w:ilvl="4" w:tplc="165E5340" w:tentative="1">
      <w:start w:val="1"/>
      <w:numFmt w:val="bullet"/>
      <w:lvlText w:val="•"/>
      <w:lvlJc w:val="left"/>
      <w:pPr>
        <w:tabs>
          <w:tab w:val="num" w:pos="3240"/>
        </w:tabs>
        <w:ind w:left="3240" w:hanging="360"/>
      </w:pPr>
      <w:rPr>
        <w:rFonts w:ascii="Arial" w:hAnsi="Arial" w:hint="default"/>
      </w:rPr>
    </w:lvl>
    <w:lvl w:ilvl="5" w:tplc="54826D30" w:tentative="1">
      <w:start w:val="1"/>
      <w:numFmt w:val="bullet"/>
      <w:lvlText w:val="•"/>
      <w:lvlJc w:val="left"/>
      <w:pPr>
        <w:tabs>
          <w:tab w:val="num" w:pos="3960"/>
        </w:tabs>
        <w:ind w:left="3960" w:hanging="360"/>
      </w:pPr>
      <w:rPr>
        <w:rFonts w:ascii="Arial" w:hAnsi="Arial" w:hint="default"/>
      </w:rPr>
    </w:lvl>
    <w:lvl w:ilvl="6" w:tplc="2B2E12F6" w:tentative="1">
      <w:start w:val="1"/>
      <w:numFmt w:val="bullet"/>
      <w:lvlText w:val="•"/>
      <w:lvlJc w:val="left"/>
      <w:pPr>
        <w:tabs>
          <w:tab w:val="num" w:pos="4680"/>
        </w:tabs>
        <w:ind w:left="4680" w:hanging="360"/>
      </w:pPr>
      <w:rPr>
        <w:rFonts w:ascii="Arial" w:hAnsi="Arial" w:hint="default"/>
      </w:rPr>
    </w:lvl>
    <w:lvl w:ilvl="7" w:tplc="CD68AAAC" w:tentative="1">
      <w:start w:val="1"/>
      <w:numFmt w:val="bullet"/>
      <w:lvlText w:val="•"/>
      <w:lvlJc w:val="left"/>
      <w:pPr>
        <w:tabs>
          <w:tab w:val="num" w:pos="5400"/>
        </w:tabs>
        <w:ind w:left="5400" w:hanging="360"/>
      </w:pPr>
      <w:rPr>
        <w:rFonts w:ascii="Arial" w:hAnsi="Arial" w:hint="default"/>
      </w:rPr>
    </w:lvl>
    <w:lvl w:ilvl="8" w:tplc="0100DFE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7B30752"/>
    <w:multiLevelType w:val="hybridMultilevel"/>
    <w:tmpl w:val="0518E61E"/>
    <w:lvl w:ilvl="0" w:tplc="4C966CDA">
      <w:start w:val="1"/>
      <w:numFmt w:val="bullet"/>
      <w:lvlText w:val=""/>
      <w:lvlJc w:val="left"/>
      <w:pPr>
        <w:tabs>
          <w:tab w:val="num" w:pos="360"/>
        </w:tabs>
        <w:ind w:left="360" w:hanging="360"/>
      </w:pPr>
      <w:rPr>
        <w:rFonts w:ascii="Wingdings" w:hAnsi="Wingdings" w:hint="default"/>
        <w:b w:val="0"/>
        <w:color w:val="BF8F00" w:themeColor="accent4" w:themeShade="BF"/>
        <w:sz w:val="18"/>
        <w:szCs w:val="18"/>
      </w:rPr>
    </w:lvl>
    <w:lvl w:ilvl="1" w:tplc="9FDA128E" w:tentative="1">
      <w:start w:val="1"/>
      <w:numFmt w:val="bullet"/>
      <w:lvlText w:val=""/>
      <w:lvlJc w:val="left"/>
      <w:pPr>
        <w:tabs>
          <w:tab w:val="num" w:pos="1080"/>
        </w:tabs>
        <w:ind w:left="1080" w:hanging="360"/>
      </w:pPr>
      <w:rPr>
        <w:rFonts w:ascii="Wingdings" w:hAnsi="Wingdings" w:hint="default"/>
      </w:rPr>
    </w:lvl>
    <w:lvl w:ilvl="2" w:tplc="249CBD34" w:tentative="1">
      <w:start w:val="1"/>
      <w:numFmt w:val="bullet"/>
      <w:lvlText w:val=""/>
      <w:lvlJc w:val="left"/>
      <w:pPr>
        <w:tabs>
          <w:tab w:val="num" w:pos="1800"/>
        </w:tabs>
        <w:ind w:left="1800" w:hanging="360"/>
      </w:pPr>
      <w:rPr>
        <w:rFonts w:ascii="Wingdings" w:hAnsi="Wingdings" w:hint="default"/>
      </w:rPr>
    </w:lvl>
    <w:lvl w:ilvl="3" w:tplc="185A91B6" w:tentative="1">
      <w:start w:val="1"/>
      <w:numFmt w:val="bullet"/>
      <w:lvlText w:val=""/>
      <w:lvlJc w:val="left"/>
      <w:pPr>
        <w:tabs>
          <w:tab w:val="num" w:pos="2520"/>
        </w:tabs>
        <w:ind w:left="2520" w:hanging="360"/>
      </w:pPr>
      <w:rPr>
        <w:rFonts w:ascii="Wingdings" w:hAnsi="Wingdings" w:hint="default"/>
      </w:rPr>
    </w:lvl>
    <w:lvl w:ilvl="4" w:tplc="724C2CD8" w:tentative="1">
      <w:start w:val="1"/>
      <w:numFmt w:val="bullet"/>
      <w:lvlText w:val=""/>
      <w:lvlJc w:val="left"/>
      <w:pPr>
        <w:tabs>
          <w:tab w:val="num" w:pos="3240"/>
        </w:tabs>
        <w:ind w:left="3240" w:hanging="360"/>
      </w:pPr>
      <w:rPr>
        <w:rFonts w:ascii="Wingdings" w:hAnsi="Wingdings" w:hint="default"/>
      </w:rPr>
    </w:lvl>
    <w:lvl w:ilvl="5" w:tplc="E520C04A" w:tentative="1">
      <w:start w:val="1"/>
      <w:numFmt w:val="bullet"/>
      <w:lvlText w:val=""/>
      <w:lvlJc w:val="left"/>
      <w:pPr>
        <w:tabs>
          <w:tab w:val="num" w:pos="3960"/>
        </w:tabs>
        <w:ind w:left="3960" w:hanging="360"/>
      </w:pPr>
      <w:rPr>
        <w:rFonts w:ascii="Wingdings" w:hAnsi="Wingdings" w:hint="default"/>
      </w:rPr>
    </w:lvl>
    <w:lvl w:ilvl="6" w:tplc="61D47EA4" w:tentative="1">
      <w:start w:val="1"/>
      <w:numFmt w:val="bullet"/>
      <w:lvlText w:val=""/>
      <w:lvlJc w:val="left"/>
      <w:pPr>
        <w:tabs>
          <w:tab w:val="num" w:pos="4680"/>
        </w:tabs>
        <w:ind w:left="4680" w:hanging="360"/>
      </w:pPr>
      <w:rPr>
        <w:rFonts w:ascii="Wingdings" w:hAnsi="Wingdings" w:hint="default"/>
      </w:rPr>
    </w:lvl>
    <w:lvl w:ilvl="7" w:tplc="003C78A4" w:tentative="1">
      <w:start w:val="1"/>
      <w:numFmt w:val="bullet"/>
      <w:lvlText w:val=""/>
      <w:lvlJc w:val="left"/>
      <w:pPr>
        <w:tabs>
          <w:tab w:val="num" w:pos="5400"/>
        </w:tabs>
        <w:ind w:left="5400" w:hanging="360"/>
      </w:pPr>
      <w:rPr>
        <w:rFonts w:ascii="Wingdings" w:hAnsi="Wingdings" w:hint="default"/>
      </w:rPr>
    </w:lvl>
    <w:lvl w:ilvl="8" w:tplc="BA0ACB7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AA240B"/>
    <w:multiLevelType w:val="hybridMultilevel"/>
    <w:tmpl w:val="C51E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2448A"/>
    <w:multiLevelType w:val="multilevel"/>
    <w:tmpl w:val="6942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701F21"/>
    <w:multiLevelType w:val="hybridMultilevel"/>
    <w:tmpl w:val="CE041C7E"/>
    <w:lvl w:ilvl="0" w:tplc="9718E830">
      <w:start w:val="1"/>
      <w:numFmt w:val="bullet"/>
      <w:lvlText w:val=""/>
      <w:lvlJc w:val="left"/>
      <w:pPr>
        <w:tabs>
          <w:tab w:val="num" w:pos="720"/>
        </w:tabs>
        <w:ind w:left="720" w:hanging="360"/>
      </w:pPr>
      <w:rPr>
        <w:rFonts w:ascii="Wingdings" w:hAnsi="Wingdings" w:hint="default"/>
      </w:rPr>
    </w:lvl>
    <w:lvl w:ilvl="1" w:tplc="2EB65912" w:tentative="1">
      <w:start w:val="1"/>
      <w:numFmt w:val="bullet"/>
      <w:lvlText w:val=""/>
      <w:lvlJc w:val="left"/>
      <w:pPr>
        <w:tabs>
          <w:tab w:val="num" w:pos="1440"/>
        </w:tabs>
        <w:ind w:left="1440" w:hanging="360"/>
      </w:pPr>
      <w:rPr>
        <w:rFonts w:ascii="Wingdings" w:hAnsi="Wingdings" w:hint="default"/>
      </w:rPr>
    </w:lvl>
    <w:lvl w:ilvl="2" w:tplc="63087E76" w:tentative="1">
      <w:start w:val="1"/>
      <w:numFmt w:val="bullet"/>
      <w:lvlText w:val=""/>
      <w:lvlJc w:val="left"/>
      <w:pPr>
        <w:tabs>
          <w:tab w:val="num" w:pos="2160"/>
        </w:tabs>
        <w:ind w:left="2160" w:hanging="360"/>
      </w:pPr>
      <w:rPr>
        <w:rFonts w:ascii="Wingdings" w:hAnsi="Wingdings" w:hint="default"/>
      </w:rPr>
    </w:lvl>
    <w:lvl w:ilvl="3" w:tplc="F30254E0" w:tentative="1">
      <w:start w:val="1"/>
      <w:numFmt w:val="bullet"/>
      <w:lvlText w:val=""/>
      <w:lvlJc w:val="left"/>
      <w:pPr>
        <w:tabs>
          <w:tab w:val="num" w:pos="2880"/>
        </w:tabs>
        <w:ind w:left="2880" w:hanging="360"/>
      </w:pPr>
      <w:rPr>
        <w:rFonts w:ascii="Wingdings" w:hAnsi="Wingdings" w:hint="default"/>
      </w:rPr>
    </w:lvl>
    <w:lvl w:ilvl="4" w:tplc="6E8A2B88" w:tentative="1">
      <w:start w:val="1"/>
      <w:numFmt w:val="bullet"/>
      <w:lvlText w:val=""/>
      <w:lvlJc w:val="left"/>
      <w:pPr>
        <w:tabs>
          <w:tab w:val="num" w:pos="3600"/>
        </w:tabs>
        <w:ind w:left="3600" w:hanging="360"/>
      </w:pPr>
      <w:rPr>
        <w:rFonts w:ascii="Wingdings" w:hAnsi="Wingdings" w:hint="default"/>
      </w:rPr>
    </w:lvl>
    <w:lvl w:ilvl="5" w:tplc="5E2C250E" w:tentative="1">
      <w:start w:val="1"/>
      <w:numFmt w:val="bullet"/>
      <w:lvlText w:val=""/>
      <w:lvlJc w:val="left"/>
      <w:pPr>
        <w:tabs>
          <w:tab w:val="num" w:pos="4320"/>
        </w:tabs>
        <w:ind w:left="4320" w:hanging="360"/>
      </w:pPr>
      <w:rPr>
        <w:rFonts w:ascii="Wingdings" w:hAnsi="Wingdings" w:hint="default"/>
      </w:rPr>
    </w:lvl>
    <w:lvl w:ilvl="6" w:tplc="DD909C9A" w:tentative="1">
      <w:start w:val="1"/>
      <w:numFmt w:val="bullet"/>
      <w:lvlText w:val=""/>
      <w:lvlJc w:val="left"/>
      <w:pPr>
        <w:tabs>
          <w:tab w:val="num" w:pos="5040"/>
        </w:tabs>
        <w:ind w:left="5040" w:hanging="360"/>
      </w:pPr>
      <w:rPr>
        <w:rFonts w:ascii="Wingdings" w:hAnsi="Wingdings" w:hint="default"/>
      </w:rPr>
    </w:lvl>
    <w:lvl w:ilvl="7" w:tplc="58925F40" w:tentative="1">
      <w:start w:val="1"/>
      <w:numFmt w:val="bullet"/>
      <w:lvlText w:val=""/>
      <w:lvlJc w:val="left"/>
      <w:pPr>
        <w:tabs>
          <w:tab w:val="num" w:pos="5760"/>
        </w:tabs>
        <w:ind w:left="5760" w:hanging="360"/>
      </w:pPr>
      <w:rPr>
        <w:rFonts w:ascii="Wingdings" w:hAnsi="Wingdings" w:hint="default"/>
      </w:rPr>
    </w:lvl>
    <w:lvl w:ilvl="8" w:tplc="B2D424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96B01"/>
    <w:multiLevelType w:val="hybridMultilevel"/>
    <w:tmpl w:val="93B0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0204B"/>
    <w:multiLevelType w:val="multilevel"/>
    <w:tmpl w:val="1FA8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1D3AFF"/>
    <w:multiLevelType w:val="hybridMultilevel"/>
    <w:tmpl w:val="E27E7DC4"/>
    <w:lvl w:ilvl="0" w:tplc="4C966CDA">
      <w:start w:val="1"/>
      <w:numFmt w:val="bullet"/>
      <w:lvlText w:val=""/>
      <w:lvlJc w:val="left"/>
      <w:pPr>
        <w:tabs>
          <w:tab w:val="num" w:pos="720"/>
        </w:tabs>
        <w:ind w:left="720" w:hanging="360"/>
      </w:pPr>
      <w:rPr>
        <w:rFonts w:ascii="Wingdings" w:hAnsi="Wingdings" w:hint="default"/>
        <w:b w:val="0"/>
        <w:color w:val="BF8F00" w:themeColor="accent4" w:themeShade="BF"/>
        <w:sz w:val="18"/>
        <w:szCs w:val="18"/>
      </w:rPr>
    </w:lvl>
    <w:lvl w:ilvl="1" w:tplc="76DA157A" w:tentative="1">
      <w:start w:val="1"/>
      <w:numFmt w:val="bullet"/>
      <w:lvlText w:val=""/>
      <w:lvlJc w:val="left"/>
      <w:pPr>
        <w:tabs>
          <w:tab w:val="num" w:pos="1440"/>
        </w:tabs>
        <w:ind w:left="1440" w:hanging="360"/>
      </w:pPr>
      <w:rPr>
        <w:rFonts w:ascii="Wingdings" w:hAnsi="Wingdings" w:hint="default"/>
      </w:rPr>
    </w:lvl>
    <w:lvl w:ilvl="2" w:tplc="70389E22" w:tentative="1">
      <w:start w:val="1"/>
      <w:numFmt w:val="bullet"/>
      <w:lvlText w:val=""/>
      <w:lvlJc w:val="left"/>
      <w:pPr>
        <w:tabs>
          <w:tab w:val="num" w:pos="2160"/>
        </w:tabs>
        <w:ind w:left="2160" w:hanging="360"/>
      </w:pPr>
      <w:rPr>
        <w:rFonts w:ascii="Wingdings" w:hAnsi="Wingdings" w:hint="default"/>
      </w:rPr>
    </w:lvl>
    <w:lvl w:ilvl="3" w:tplc="F68C164C" w:tentative="1">
      <w:start w:val="1"/>
      <w:numFmt w:val="bullet"/>
      <w:lvlText w:val=""/>
      <w:lvlJc w:val="left"/>
      <w:pPr>
        <w:tabs>
          <w:tab w:val="num" w:pos="2880"/>
        </w:tabs>
        <w:ind w:left="2880" w:hanging="360"/>
      </w:pPr>
      <w:rPr>
        <w:rFonts w:ascii="Wingdings" w:hAnsi="Wingdings" w:hint="default"/>
      </w:rPr>
    </w:lvl>
    <w:lvl w:ilvl="4" w:tplc="D3027F28" w:tentative="1">
      <w:start w:val="1"/>
      <w:numFmt w:val="bullet"/>
      <w:lvlText w:val=""/>
      <w:lvlJc w:val="left"/>
      <w:pPr>
        <w:tabs>
          <w:tab w:val="num" w:pos="3600"/>
        </w:tabs>
        <w:ind w:left="3600" w:hanging="360"/>
      </w:pPr>
      <w:rPr>
        <w:rFonts w:ascii="Wingdings" w:hAnsi="Wingdings" w:hint="default"/>
      </w:rPr>
    </w:lvl>
    <w:lvl w:ilvl="5" w:tplc="AF00FEEC" w:tentative="1">
      <w:start w:val="1"/>
      <w:numFmt w:val="bullet"/>
      <w:lvlText w:val=""/>
      <w:lvlJc w:val="left"/>
      <w:pPr>
        <w:tabs>
          <w:tab w:val="num" w:pos="4320"/>
        </w:tabs>
        <w:ind w:left="4320" w:hanging="360"/>
      </w:pPr>
      <w:rPr>
        <w:rFonts w:ascii="Wingdings" w:hAnsi="Wingdings" w:hint="default"/>
      </w:rPr>
    </w:lvl>
    <w:lvl w:ilvl="6" w:tplc="2DF44354" w:tentative="1">
      <w:start w:val="1"/>
      <w:numFmt w:val="bullet"/>
      <w:lvlText w:val=""/>
      <w:lvlJc w:val="left"/>
      <w:pPr>
        <w:tabs>
          <w:tab w:val="num" w:pos="5040"/>
        </w:tabs>
        <w:ind w:left="5040" w:hanging="360"/>
      </w:pPr>
      <w:rPr>
        <w:rFonts w:ascii="Wingdings" w:hAnsi="Wingdings" w:hint="default"/>
      </w:rPr>
    </w:lvl>
    <w:lvl w:ilvl="7" w:tplc="38686F8E" w:tentative="1">
      <w:start w:val="1"/>
      <w:numFmt w:val="bullet"/>
      <w:lvlText w:val=""/>
      <w:lvlJc w:val="left"/>
      <w:pPr>
        <w:tabs>
          <w:tab w:val="num" w:pos="5760"/>
        </w:tabs>
        <w:ind w:left="5760" w:hanging="360"/>
      </w:pPr>
      <w:rPr>
        <w:rFonts w:ascii="Wingdings" w:hAnsi="Wingdings" w:hint="default"/>
      </w:rPr>
    </w:lvl>
    <w:lvl w:ilvl="8" w:tplc="3D02E0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083022"/>
    <w:multiLevelType w:val="multilevel"/>
    <w:tmpl w:val="79F29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816F78"/>
    <w:multiLevelType w:val="multilevel"/>
    <w:tmpl w:val="429C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
  </w:num>
  <w:num w:numId="4">
    <w:abstractNumId w:val="0"/>
  </w:num>
  <w:num w:numId="5">
    <w:abstractNumId w:val="10"/>
  </w:num>
  <w:num w:numId="6">
    <w:abstractNumId w:val="16"/>
  </w:num>
  <w:num w:numId="7">
    <w:abstractNumId w:val="2"/>
  </w:num>
  <w:num w:numId="8">
    <w:abstractNumId w:val="5"/>
  </w:num>
  <w:num w:numId="9">
    <w:abstractNumId w:val="3"/>
  </w:num>
  <w:num w:numId="10">
    <w:abstractNumId w:val="11"/>
  </w:num>
  <w:num w:numId="11">
    <w:abstractNumId w:val="14"/>
  </w:num>
  <w:num w:numId="12">
    <w:abstractNumId w:val="7"/>
  </w:num>
  <w:num w:numId="13">
    <w:abstractNumId w:val="8"/>
  </w:num>
  <w:num w:numId="14">
    <w:abstractNumId w:val="15"/>
  </w:num>
  <w:num w:numId="15">
    <w:abstractNumId w:val="1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1E"/>
    <w:rsid w:val="00000968"/>
    <w:rsid w:val="000056A8"/>
    <w:rsid w:val="0001439C"/>
    <w:rsid w:val="00041AFD"/>
    <w:rsid w:val="000424E6"/>
    <w:rsid w:val="00046D36"/>
    <w:rsid w:val="000527C2"/>
    <w:rsid w:val="00072A74"/>
    <w:rsid w:val="000A34FD"/>
    <w:rsid w:val="000B32F8"/>
    <w:rsid w:val="000B6DEE"/>
    <w:rsid w:val="001004C8"/>
    <w:rsid w:val="00112626"/>
    <w:rsid w:val="00135EDA"/>
    <w:rsid w:val="00141522"/>
    <w:rsid w:val="001466A9"/>
    <w:rsid w:val="001559C1"/>
    <w:rsid w:val="0016151B"/>
    <w:rsid w:val="0019380A"/>
    <w:rsid w:val="001A0CEC"/>
    <w:rsid w:val="001B4611"/>
    <w:rsid w:val="001E28DA"/>
    <w:rsid w:val="00215360"/>
    <w:rsid w:val="00293A5B"/>
    <w:rsid w:val="002B19B1"/>
    <w:rsid w:val="003042D4"/>
    <w:rsid w:val="00335BB3"/>
    <w:rsid w:val="00337070"/>
    <w:rsid w:val="00341E2B"/>
    <w:rsid w:val="003551F5"/>
    <w:rsid w:val="00357488"/>
    <w:rsid w:val="0039566A"/>
    <w:rsid w:val="003C4997"/>
    <w:rsid w:val="003D4C59"/>
    <w:rsid w:val="003E306E"/>
    <w:rsid w:val="003E4575"/>
    <w:rsid w:val="00417D72"/>
    <w:rsid w:val="00442A25"/>
    <w:rsid w:val="00472180"/>
    <w:rsid w:val="00480079"/>
    <w:rsid w:val="004A2D0E"/>
    <w:rsid w:val="004C6124"/>
    <w:rsid w:val="004C7104"/>
    <w:rsid w:val="004E15EC"/>
    <w:rsid w:val="00500197"/>
    <w:rsid w:val="00524A29"/>
    <w:rsid w:val="005263AD"/>
    <w:rsid w:val="0052681E"/>
    <w:rsid w:val="00532C0B"/>
    <w:rsid w:val="00543064"/>
    <w:rsid w:val="005430D2"/>
    <w:rsid w:val="005443D2"/>
    <w:rsid w:val="00571976"/>
    <w:rsid w:val="005A7C8B"/>
    <w:rsid w:val="005B44BD"/>
    <w:rsid w:val="005C1CB7"/>
    <w:rsid w:val="005D6AE2"/>
    <w:rsid w:val="005E5CCC"/>
    <w:rsid w:val="00610818"/>
    <w:rsid w:val="00643798"/>
    <w:rsid w:val="006623CA"/>
    <w:rsid w:val="00690A79"/>
    <w:rsid w:val="00691E10"/>
    <w:rsid w:val="006B49DF"/>
    <w:rsid w:val="006E010B"/>
    <w:rsid w:val="0070049D"/>
    <w:rsid w:val="00704A01"/>
    <w:rsid w:val="0073337E"/>
    <w:rsid w:val="00763405"/>
    <w:rsid w:val="007652BD"/>
    <w:rsid w:val="00771462"/>
    <w:rsid w:val="00775922"/>
    <w:rsid w:val="00781FC2"/>
    <w:rsid w:val="007A56D2"/>
    <w:rsid w:val="007A6D3D"/>
    <w:rsid w:val="007C4D7C"/>
    <w:rsid w:val="00823BC6"/>
    <w:rsid w:val="00824B8A"/>
    <w:rsid w:val="0089479D"/>
    <w:rsid w:val="008A300F"/>
    <w:rsid w:val="008A7F8F"/>
    <w:rsid w:val="008B614C"/>
    <w:rsid w:val="008D1977"/>
    <w:rsid w:val="008D773B"/>
    <w:rsid w:val="00921252"/>
    <w:rsid w:val="00921EC1"/>
    <w:rsid w:val="0093525C"/>
    <w:rsid w:val="00942A43"/>
    <w:rsid w:val="00943B80"/>
    <w:rsid w:val="00974757"/>
    <w:rsid w:val="00984466"/>
    <w:rsid w:val="009950C8"/>
    <w:rsid w:val="00995F02"/>
    <w:rsid w:val="009B77AA"/>
    <w:rsid w:val="00A2401C"/>
    <w:rsid w:val="00A340B4"/>
    <w:rsid w:val="00A40C66"/>
    <w:rsid w:val="00A50ED2"/>
    <w:rsid w:val="00A62E6B"/>
    <w:rsid w:val="00A97C46"/>
    <w:rsid w:val="00AA4F89"/>
    <w:rsid w:val="00AA63F9"/>
    <w:rsid w:val="00AB0F91"/>
    <w:rsid w:val="00AB7738"/>
    <w:rsid w:val="00B53916"/>
    <w:rsid w:val="00B64463"/>
    <w:rsid w:val="00B775C2"/>
    <w:rsid w:val="00B81ED5"/>
    <w:rsid w:val="00B87088"/>
    <w:rsid w:val="00BB73EE"/>
    <w:rsid w:val="00BD4BD1"/>
    <w:rsid w:val="00BE7F96"/>
    <w:rsid w:val="00BF1618"/>
    <w:rsid w:val="00C27C4C"/>
    <w:rsid w:val="00C3349B"/>
    <w:rsid w:val="00C36B55"/>
    <w:rsid w:val="00C4153C"/>
    <w:rsid w:val="00C57AD2"/>
    <w:rsid w:val="00C7336F"/>
    <w:rsid w:val="00CD763C"/>
    <w:rsid w:val="00D15AA1"/>
    <w:rsid w:val="00D20712"/>
    <w:rsid w:val="00D27075"/>
    <w:rsid w:val="00D402F4"/>
    <w:rsid w:val="00D670B9"/>
    <w:rsid w:val="00D82676"/>
    <w:rsid w:val="00DB056A"/>
    <w:rsid w:val="00DB4267"/>
    <w:rsid w:val="00DC3752"/>
    <w:rsid w:val="00DC7541"/>
    <w:rsid w:val="00DF446B"/>
    <w:rsid w:val="00E1057B"/>
    <w:rsid w:val="00E11CB7"/>
    <w:rsid w:val="00E17532"/>
    <w:rsid w:val="00E238B7"/>
    <w:rsid w:val="00E27EE2"/>
    <w:rsid w:val="00E368A3"/>
    <w:rsid w:val="00E417D8"/>
    <w:rsid w:val="00E52804"/>
    <w:rsid w:val="00E609C8"/>
    <w:rsid w:val="00E71440"/>
    <w:rsid w:val="00E714FF"/>
    <w:rsid w:val="00E715A4"/>
    <w:rsid w:val="00E841C4"/>
    <w:rsid w:val="00E86C2A"/>
    <w:rsid w:val="00EE67F5"/>
    <w:rsid w:val="00F11491"/>
    <w:rsid w:val="00F14C08"/>
    <w:rsid w:val="00F20856"/>
    <w:rsid w:val="00F43FCB"/>
    <w:rsid w:val="00F778D5"/>
    <w:rsid w:val="00F97FCD"/>
    <w:rsid w:val="00FC4842"/>
    <w:rsid w:val="00FE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00CD"/>
  <w15:docId w15:val="{31E9552A-2BF9-4734-893A-51EA3901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439C"/>
  </w:style>
  <w:style w:type="paragraph" w:styleId="Heading1">
    <w:name w:val="heading 1"/>
    <w:basedOn w:val="Normal"/>
    <w:link w:val="Heading1Char"/>
    <w:uiPriority w:val="9"/>
    <w:qFormat/>
    <w:rsid w:val="008D773B"/>
    <w:pPr>
      <w:pBdr>
        <w:bottom w:val="single" w:sz="6" w:space="0" w:color="013300"/>
      </w:pBdr>
      <w:spacing w:before="100" w:beforeAutospacing="1" w:after="100" w:afterAutospacing="1" w:line="240" w:lineRule="auto"/>
      <w:outlineLvl w:val="0"/>
    </w:pPr>
    <w:rPr>
      <w:rFonts w:ascii="Arial" w:eastAsia="Times New Roman" w:hAnsi="Arial" w:cs="Arial"/>
      <w:b/>
      <w:bCs/>
      <w:color w:val="0133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73B"/>
    <w:rPr>
      <w:rFonts w:ascii="Arial" w:eastAsia="Times New Roman" w:hAnsi="Arial" w:cs="Arial"/>
      <w:b/>
      <w:bCs/>
      <w:color w:val="013300"/>
      <w:kern w:val="36"/>
      <w:sz w:val="48"/>
      <w:szCs w:val="48"/>
    </w:rPr>
  </w:style>
  <w:style w:type="character" w:styleId="Strong">
    <w:name w:val="Strong"/>
    <w:basedOn w:val="DefaultParagraphFont"/>
    <w:qFormat/>
    <w:rsid w:val="008D773B"/>
    <w:rPr>
      <w:b/>
      <w:bCs/>
    </w:rPr>
  </w:style>
  <w:style w:type="character" w:styleId="Emphasis">
    <w:name w:val="Emphasis"/>
    <w:basedOn w:val="DefaultParagraphFont"/>
    <w:uiPriority w:val="20"/>
    <w:qFormat/>
    <w:rsid w:val="008D773B"/>
    <w:rPr>
      <w:i/>
      <w:iCs/>
    </w:rPr>
  </w:style>
  <w:style w:type="paragraph" w:styleId="ListParagraph">
    <w:name w:val="List Paragraph"/>
    <w:basedOn w:val="Normal"/>
    <w:uiPriority w:val="34"/>
    <w:qFormat/>
    <w:rsid w:val="00C27C4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F4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A6D3D"/>
  </w:style>
  <w:style w:type="character" w:styleId="Hyperlink">
    <w:name w:val="Hyperlink"/>
    <w:basedOn w:val="DefaultParagraphFont"/>
    <w:uiPriority w:val="99"/>
    <w:semiHidden/>
    <w:unhideWhenUsed/>
    <w:rsid w:val="007A6D3D"/>
    <w:rPr>
      <w:color w:val="0000FF"/>
      <w:u w:val="single"/>
    </w:rPr>
  </w:style>
  <w:style w:type="paragraph" w:styleId="Header">
    <w:name w:val="header"/>
    <w:basedOn w:val="Normal"/>
    <w:link w:val="HeaderChar"/>
    <w:uiPriority w:val="99"/>
    <w:unhideWhenUsed/>
    <w:rsid w:val="00D82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676"/>
  </w:style>
  <w:style w:type="paragraph" w:styleId="Footer">
    <w:name w:val="footer"/>
    <w:basedOn w:val="Normal"/>
    <w:link w:val="FooterChar"/>
    <w:uiPriority w:val="99"/>
    <w:unhideWhenUsed/>
    <w:rsid w:val="00D82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676"/>
  </w:style>
  <w:style w:type="paragraph" w:styleId="BalloonText">
    <w:name w:val="Balloon Text"/>
    <w:basedOn w:val="Normal"/>
    <w:link w:val="BalloonTextChar"/>
    <w:uiPriority w:val="99"/>
    <w:semiHidden/>
    <w:unhideWhenUsed/>
    <w:rsid w:val="005B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93488">
      <w:bodyDiv w:val="1"/>
      <w:marLeft w:val="0"/>
      <w:marRight w:val="0"/>
      <w:marTop w:val="0"/>
      <w:marBottom w:val="0"/>
      <w:divBdr>
        <w:top w:val="none" w:sz="0" w:space="0" w:color="auto"/>
        <w:left w:val="none" w:sz="0" w:space="0" w:color="auto"/>
        <w:bottom w:val="none" w:sz="0" w:space="0" w:color="auto"/>
        <w:right w:val="none" w:sz="0" w:space="0" w:color="auto"/>
      </w:divBdr>
    </w:div>
    <w:div w:id="553544846">
      <w:bodyDiv w:val="1"/>
      <w:marLeft w:val="0"/>
      <w:marRight w:val="0"/>
      <w:marTop w:val="0"/>
      <w:marBottom w:val="0"/>
      <w:divBdr>
        <w:top w:val="none" w:sz="0" w:space="0" w:color="auto"/>
        <w:left w:val="none" w:sz="0" w:space="0" w:color="auto"/>
        <w:bottom w:val="none" w:sz="0" w:space="0" w:color="auto"/>
        <w:right w:val="none" w:sz="0" w:space="0" w:color="auto"/>
      </w:divBdr>
      <w:divsChild>
        <w:div w:id="1248804195">
          <w:marLeft w:val="720"/>
          <w:marRight w:val="0"/>
          <w:marTop w:val="0"/>
          <w:marBottom w:val="0"/>
          <w:divBdr>
            <w:top w:val="none" w:sz="0" w:space="0" w:color="auto"/>
            <w:left w:val="none" w:sz="0" w:space="0" w:color="auto"/>
            <w:bottom w:val="none" w:sz="0" w:space="0" w:color="auto"/>
            <w:right w:val="none" w:sz="0" w:space="0" w:color="auto"/>
          </w:divBdr>
        </w:div>
        <w:div w:id="1777096665">
          <w:marLeft w:val="720"/>
          <w:marRight w:val="0"/>
          <w:marTop w:val="0"/>
          <w:marBottom w:val="0"/>
          <w:divBdr>
            <w:top w:val="none" w:sz="0" w:space="0" w:color="auto"/>
            <w:left w:val="none" w:sz="0" w:space="0" w:color="auto"/>
            <w:bottom w:val="none" w:sz="0" w:space="0" w:color="auto"/>
            <w:right w:val="none" w:sz="0" w:space="0" w:color="auto"/>
          </w:divBdr>
        </w:div>
        <w:div w:id="604310851">
          <w:marLeft w:val="720"/>
          <w:marRight w:val="0"/>
          <w:marTop w:val="0"/>
          <w:marBottom w:val="0"/>
          <w:divBdr>
            <w:top w:val="none" w:sz="0" w:space="0" w:color="auto"/>
            <w:left w:val="none" w:sz="0" w:space="0" w:color="auto"/>
            <w:bottom w:val="none" w:sz="0" w:space="0" w:color="auto"/>
            <w:right w:val="none" w:sz="0" w:space="0" w:color="auto"/>
          </w:divBdr>
        </w:div>
        <w:div w:id="1544101561">
          <w:marLeft w:val="720"/>
          <w:marRight w:val="0"/>
          <w:marTop w:val="0"/>
          <w:marBottom w:val="0"/>
          <w:divBdr>
            <w:top w:val="none" w:sz="0" w:space="0" w:color="auto"/>
            <w:left w:val="none" w:sz="0" w:space="0" w:color="auto"/>
            <w:bottom w:val="none" w:sz="0" w:space="0" w:color="auto"/>
            <w:right w:val="none" w:sz="0" w:space="0" w:color="auto"/>
          </w:divBdr>
        </w:div>
        <w:div w:id="244269678">
          <w:marLeft w:val="720"/>
          <w:marRight w:val="0"/>
          <w:marTop w:val="0"/>
          <w:marBottom w:val="0"/>
          <w:divBdr>
            <w:top w:val="none" w:sz="0" w:space="0" w:color="auto"/>
            <w:left w:val="none" w:sz="0" w:space="0" w:color="auto"/>
            <w:bottom w:val="none" w:sz="0" w:space="0" w:color="auto"/>
            <w:right w:val="none" w:sz="0" w:space="0" w:color="auto"/>
          </w:divBdr>
        </w:div>
      </w:divsChild>
    </w:div>
    <w:div w:id="553658073">
      <w:bodyDiv w:val="1"/>
      <w:marLeft w:val="0"/>
      <w:marRight w:val="0"/>
      <w:marTop w:val="0"/>
      <w:marBottom w:val="0"/>
      <w:divBdr>
        <w:top w:val="none" w:sz="0" w:space="0" w:color="auto"/>
        <w:left w:val="none" w:sz="0" w:space="0" w:color="auto"/>
        <w:bottom w:val="none" w:sz="0" w:space="0" w:color="auto"/>
        <w:right w:val="none" w:sz="0" w:space="0" w:color="auto"/>
      </w:divBdr>
    </w:div>
    <w:div w:id="666371005">
      <w:bodyDiv w:val="1"/>
      <w:marLeft w:val="0"/>
      <w:marRight w:val="0"/>
      <w:marTop w:val="0"/>
      <w:marBottom w:val="0"/>
      <w:divBdr>
        <w:top w:val="none" w:sz="0" w:space="0" w:color="auto"/>
        <w:left w:val="none" w:sz="0" w:space="0" w:color="auto"/>
        <w:bottom w:val="none" w:sz="0" w:space="0" w:color="auto"/>
        <w:right w:val="none" w:sz="0" w:space="0" w:color="auto"/>
      </w:divBdr>
    </w:div>
    <w:div w:id="716659276">
      <w:bodyDiv w:val="1"/>
      <w:marLeft w:val="0"/>
      <w:marRight w:val="0"/>
      <w:marTop w:val="0"/>
      <w:marBottom w:val="0"/>
      <w:divBdr>
        <w:top w:val="none" w:sz="0" w:space="0" w:color="auto"/>
        <w:left w:val="none" w:sz="0" w:space="0" w:color="auto"/>
        <w:bottom w:val="none" w:sz="0" w:space="0" w:color="auto"/>
        <w:right w:val="none" w:sz="0" w:space="0" w:color="auto"/>
      </w:divBdr>
    </w:div>
    <w:div w:id="775827280">
      <w:bodyDiv w:val="1"/>
      <w:marLeft w:val="0"/>
      <w:marRight w:val="0"/>
      <w:marTop w:val="0"/>
      <w:marBottom w:val="0"/>
      <w:divBdr>
        <w:top w:val="none" w:sz="0" w:space="0" w:color="auto"/>
        <w:left w:val="none" w:sz="0" w:space="0" w:color="auto"/>
        <w:bottom w:val="none" w:sz="0" w:space="0" w:color="auto"/>
        <w:right w:val="none" w:sz="0" w:space="0" w:color="auto"/>
      </w:divBdr>
      <w:divsChild>
        <w:div w:id="944267359">
          <w:marLeft w:val="720"/>
          <w:marRight w:val="0"/>
          <w:marTop w:val="0"/>
          <w:marBottom w:val="0"/>
          <w:divBdr>
            <w:top w:val="none" w:sz="0" w:space="0" w:color="auto"/>
            <w:left w:val="none" w:sz="0" w:space="0" w:color="auto"/>
            <w:bottom w:val="none" w:sz="0" w:space="0" w:color="auto"/>
            <w:right w:val="none" w:sz="0" w:space="0" w:color="auto"/>
          </w:divBdr>
        </w:div>
        <w:div w:id="154539809">
          <w:marLeft w:val="720"/>
          <w:marRight w:val="0"/>
          <w:marTop w:val="0"/>
          <w:marBottom w:val="0"/>
          <w:divBdr>
            <w:top w:val="none" w:sz="0" w:space="0" w:color="auto"/>
            <w:left w:val="none" w:sz="0" w:space="0" w:color="auto"/>
            <w:bottom w:val="none" w:sz="0" w:space="0" w:color="auto"/>
            <w:right w:val="none" w:sz="0" w:space="0" w:color="auto"/>
          </w:divBdr>
        </w:div>
        <w:div w:id="574437482">
          <w:marLeft w:val="720"/>
          <w:marRight w:val="0"/>
          <w:marTop w:val="0"/>
          <w:marBottom w:val="0"/>
          <w:divBdr>
            <w:top w:val="none" w:sz="0" w:space="0" w:color="auto"/>
            <w:left w:val="none" w:sz="0" w:space="0" w:color="auto"/>
            <w:bottom w:val="none" w:sz="0" w:space="0" w:color="auto"/>
            <w:right w:val="none" w:sz="0" w:space="0" w:color="auto"/>
          </w:divBdr>
        </w:div>
        <w:div w:id="2092920164">
          <w:marLeft w:val="720"/>
          <w:marRight w:val="0"/>
          <w:marTop w:val="0"/>
          <w:marBottom w:val="0"/>
          <w:divBdr>
            <w:top w:val="none" w:sz="0" w:space="0" w:color="auto"/>
            <w:left w:val="none" w:sz="0" w:space="0" w:color="auto"/>
            <w:bottom w:val="none" w:sz="0" w:space="0" w:color="auto"/>
            <w:right w:val="none" w:sz="0" w:space="0" w:color="auto"/>
          </w:divBdr>
        </w:div>
        <w:div w:id="1361274439">
          <w:marLeft w:val="720"/>
          <w:marRight w:val="0"/>
          <w:marTop w:val="0"/>
          <w:marBottom w:val="0"/>
          <w:divBdr>
            <w:top w:val="none" w:sz="0" w:space="0" w:color="auto"/>
            <w:left w:val="none" w:sz="0" w:space="0" w:color="auto"/>
            <w:bottom w:val="none" w:sz="0" w:space="0" w:color="auto"/>
            <w:right w:val="none" w:sz="0" w:space="0" w:color="auto"/>
          </w:divBdr>
        </w:div>
        <w:div w:id="1989286485">
          <w:marLeft w:val="720"/>
          <w:marRight w:val="0"/>
          <w:marTop w:val="0"/>
          <w:marBottom w:val="0"/>
          <w:divBdr>
            <w:top w:val="none" w:sz="0" w:space="0" w:color="auto"/>
            <w:left w:val="none" w:sz="0" w:space="0" w:color="auto"/>
            <w:bottom w:val="none" w:sz="0" w:space="0" w:color="auto"/>
            <w:right w:val="none" w:sz="0" w:space="0" w:color="auto"/>
          </w:divBdr>
        </w:div>
      </w:divsChild>
    </w:div>
    <w:div w:id="853231757">
      <w:bodyDiv w:val="1"/>
      <w:marLeft w:val="0"/>
      <w:marRight w:val="0"/>
      <w:marTop w:val="0"/>
      <w:marBottom w:val="0"/>
      <w:divBdr>
        <w:top w:val="none" w:sz="0" w:space="0" w:color="auto"/>
        <w:left w:val="none" w:sz="0" w:space="0" w:color="auto"/>
        <w:bottom w:val="none" w:sz="0" w:space="0" w:color="auto"/>
        <w:right w:val="none" w:sz="0" w:space="0" w:color="auto"/>
      </w:divBdr>
    </w:div>
    <w:div w:id="860167466">
      <w:bodyDiv w:val="1"/>
      <w:marLeft w:val="0"/>
      <w:marRight w:val="0"/>
      <w:marTop w:val="0"/>
      <w:marBottom w:val="0"/>
      <w:divBdr>
        <w:top w:val="none" w:sz="0" w:space="0" w:color="auto"/>
        <w:left w:val="none" w:sz="0" w:space="0" w:color="auto"/>
        <w:bottom w:val="none" w:sz="0" w:space="0" w:color="auto"/>
        <w:right w:val="none" w:sz="0" w:space="0" w:color="auto"/>
      </w:divBdr>
    </w:div>
    <w:div w:id="887107451">
      <w:bodyDiv w:val="1"/>
      <w:marLeft w:val="0"/>
      <w:marRight w:val="0"/>
      <w:marTop w:val="0"/>
      <w:marBottom w:val="0"/>
      <w:divBdr>
        <w:top w:val="none" w:sz="0" w:space="0" w:color="auto"/>
        <w:left w:val="none" w:sz="0" w:space="0" w:color="auto"/>
        <w:bottom w:val="none" w:sz="0" w:space="0" w:color="auto"/>
        <w:right w:val="none" w:sz="0" w:space="0" w:color="auto"/>
      </w:divBdr>
      <w:divsChild>
        <w:div w:id="1526872082">
          <w:marLeft w:val="720"/>
          <w:marRight w:val="0"/>
          <w:marTop w:val="0"/>
          <w:marBottom w:val="0"/>
          <w:divBdr>
            <w:top w:val="none" w:sz="0" w:space="0" w:color="auto"/>
            <w:left w:val="none" w:sz="0" w:space="0" w:color="auto"/>
            <w:bottom w:val="none" w:sz="0" w:space="0" w:color="auto"/>
            <w:right w:val="none" w:sz="0" w:space="0" w:color="auto"/>
          </w:divBdr>
        </w:div>
        <w:div w:id="1842350520">
          <w:marLeft w:val="720"/>
          <w:marRight w:val="0"/>
          <w:marTop w:val="0"/>
          <w:marBottom w:val="0"/>
          <w:divBdr>
            <w:top w:val="none" w:sz="0" w:space="0" w:color="auto"/>
            <w:left w:val="none" w:sz="0" w:space="0" w:color="auto"/>
            <w:bottom w:val="none" w:sz="0" w:space="0" w:color="auto"/>
            <w:right w:val="none" w:sz="0" w:space="0" w:color="auto"/>
          </w:divBdr>
        </w:div>
        <w:div w:id="810638310">
          <w:marLeft w:val="720"/>
          <w:marRight w:val="0"/>
          <w:marTop w:val="0"/>
          <w:marBottom w:val="0"/>
          <w:divBdr>
            <w:top w:val="none" w:sz="0" w:space="0" w:color="auto"/>
            <w:left w:val="none" w:sz="0" w:space="0" w:color="auto"/>
            <w:bottom w:val="none" w:sz="0" w:space="0" w:color="auto"/>
            <w:right w:val="none" w:sz="0" w:space="0" w:color="auto"/>
          </w:divBdr>
        </w:div>
        <w:div w:id="1136604502">
          <w:marLeft w:val="720"/>
          <w:marRight w:val="0"/>
          <w:marTop w:val="0"/>
          <w:marBottom w:val="0"/>
          <w:divBdr>
            <w:top w:val="none" w:sz="0" w:space="0" w:color="auto"/>
            <w:left w:val="none" w:sz="0" w:space="0" w:color="auto"/>
            <w:bottom w:val="none" w:sz="0" w:space="0" w:color="auto"/>
            <w:right w:val="none" w:sz="0" w:space="0" w:color="auto"/>
          </w:divBdr>
        </w:div>
      </w:divsChild>
    </w:div>
    <w:div w:id="1138450046">
      <w:bodyDiv w:val="1"/>
      <w:marLeft w:val="0"/>
      <w:marRight w:val="0"/>
      <w:marTop w:val="0"/>
      <w:marBottom w:val="0"/>
      <w:divBdr>
        <w:top w:val="none" w:sz="0" w:space="0" w:color="auto"/>
        <w:left w:val="none" w:sz="0" w:space="0" w:color="auto"/>
        <w:bottom w:val="none" w:sz="0" w:space="0" w:color="auto"/>
        <w:right w:val="none" w:sz="0" w:space="0" w:color="auto"/>
      </w:divBdr>
    </w:div>
    <w:div w:id="1200777861">
      <w:bodyDiv w:val="1"/>
      <w:marLeft w:val="0"/>
      <w:marRight w:val="0"/>
      <w:marTop w:val="0"/>
      <w:marBottom w:val="0"/>
      <w:divBdr>
        <w:top w:val="none" w:sz="0" w:space="0" w:color="auto"/>
        <w:left w:val="none" w:sz="0" w:space="0" w:color="auto"/>
        <w:bottom w:val="none" w:sz="0" w:space="0" w:color="auto"/>
        <w:right w:val="none" w:sz="0" w:space="0" w:color="auto"/>
      </w:divBdr>
    </w:div>
    <w:div w:id="1283002059">
      <w:bodyDiv w:val="1"/>
      <w:marLeft w:val="0"/>
      <w:marRight w:val="0"/>
      <w:marTop w:val="0"/>
      <w:marBottom w:val="0"/>
      <w:divBdr>
        <w:top w:val="none" w:sz="0" w:space="0" w:color="auto"/>
        <w:left w:val="none" w:sz="0" w:space="0" w:color="auto"/>
        <w:bottom w:val="none" w:sz="0" w:space="0" w:color="auto"/>
        <w:right w:val="none" w:sz="0" w:space="0" w:color="auto"/>
      </w:divBdr>
    </w:div>
    <w:div w:id="1370491653">
      <w:bodyDiv w:val="1"/>
      <w:marLeft w:val="0"/>
      <w:marRight w:val="0"/>
      <w:marTop w:val="0"/>
      <w:marBottom w:val="0"/>
      <w:divBdr>
        <w:top w:val="none" w:sz="0" w:space="0" w:color="auto"/>
        <w:left w:val="none" w:sz="0" w:space="0" w:color="auto"/>
        <w:bottom w:val="none" w:sz="0" w:space="0" w:color="auto"/>
        <w:right w:val="none" w:sz="0" w:space="0" w:color="auto"/>
      </w:divBdr>
      <w:divsChild>
        <w:div w:id="1267543333">
          <w:marLeft w:val="720"/>
          <w:marRight w:val="0"/>
          <w:marTop w:val="0"/>
          <w:marBottom w:val="0"/>
          <w:divBdr>
            <w:top w:val="none" w:sz="0" w:space="0" w:color="auto"/>
            <w:left w:val="none" w:sz="0" w:space="0" w:color="auto"/>
            <w:bottom w:val="none" w:sz="0" w:space="0" w:color="auto"/>
            <w:right w:val="none" w:sz="0" w:space="0" w:color="auto"/>
          </w:divBdr>
        </w:div>
        <w:div w:id="669068331">
          <w:marLeft w:val="720"/>
          <w:marRight w:val="0"/>
          <w:marTop w:val="0"/>
          <w:marBottom w:val="0"/>
          <w:divBdr>
            <w:top w:val="none" w:sz="0" w:space="0" w:color="auto"/>
            <w:left w:val="none" w:sz="0" w:space="0" w:color="auto"/>
            <w:bottom w:val="none" w:sz="0" w:space="0" w:color="auto"/>
            <w:right w:val="none" w:sz="0" w:space="0" w:color="auto"/>
          </w:divBdr>
        </w:div>
        <w:div w:id="870264019">
          <w:marLeft w:val="720"/>
          <w:marRight w:val="0"/>
          <w:marTop w:val="0"/>
          <w:marBottom w:val="0"/>
          <w:divBdr>
            <w:top w:val="none" w:sz="0" w:space="0" w:color="auto"/>
            <w:left w:val="none" w:sz="0" w:space="0" w:color="auto"/>
            <w:bottom w:val="none" w:sz="0" w:space="0" w:color="auto"/>
            <w:right w:val="none" w:sz="0" w:space="0" w:color="auto"/>
          </w:divBdr>
        </w:div>
        <w:div w:id="413626110">
          <w:marLeft w:val="720"/>
          <w:marRight w:val="0"/>
          <w:marTop w:val="0"/>
          <w:marBottom w:val="0"/>
          <w:divBdr>
            <w:top w:val="none" w:sz="0" w:space="0" w:color="auto"/>
            <w:left w:val="none" w:sz="0" w:space="0" w:color="auto"/>
            <w:bottom w:val="none" w:sz="0" w:space="0" w:color="auto"/>
            <w:right w:val="none" w:sz="0" w:space="0" w:color="auto"/>
          </w:divBdr>
        </w:div>
        <w:div w:id="2032679799">
          <w:marLeft w:val="720"/>
          <w:marRight w:val="0"/>
          <w:marTop w:val="0"/>
          <w:marBottom w:val="0"/>
          <w:divBdr>
            <w:top w:val="none" w:sz="0" w:space="0" w:color="auto"/>
            <w:left w:val="none" w:sz="0" w:space="0" w:color="auto"/>
            <w:bottom w:val="none" w:sz="0" w:space="0" w:color="auto"/>
            <w:right w:val="none" w:sz="0" w:space="0" w:color="auto"/>
          </w:divBdr>
        </w:div>
      </w:divsChild>
    </w:div>
    <w:div w:id="1436629387">
      <w:bodyDiv w:val="1"/>
      <w:marLeft w:val="0"/>
      <w:marRight w:val="0"/>
      <w:marTop w:val="0"/>
      <w:marBottom w:val="0"/>
      <w:divBdr>
        <w:top w:val="none" w:sz="0" w:space="0" w:color="auto"/>
        <w:left w:val="none" w:sz="0" w:space="0" w:color="auto"/>
        <w:bottom w:val="none" w:sz="0" w:space="0" w:color="auto"/>
        <w:right w:val="none" w:sz="0" w:space="0" w:color="auto"/>
      </w:divBdr>
      <w:divsChild>
        <w:div w:id="1631283440">
          <w:marLeft w:val="0"/>
          <w:marRight w:val="0"/>
          <w:marTop w:val="0"/>
          <w:marBottom w:val="0"/>
          <w:divBdr>
            <w:top w:val="none" w:sz="0" w:space="0" w:color="auto"/>
            <w:left w:val="none" w:sz="0" w:space="0" w:color="auto"/>
            <w:bottom w:val="none" w:sz="0" w:space="0" w:color="auto"/>
            <w:right w:val="none" w:sz="0" w:space="0" w:color="auto"/>
          </w:divBdr>
          <w:divsChild>
            <w:div w:id="17541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6744">
      <w:bodyDiv w:val="1"/>
      <w:marLeft w:val="0"/>
      <w:marRight w:val="0"/>
      <w:marTop w:val="0"/>
      <w:marBottom w:val="0"/>
      <w:divBdr>
        <w:top w:val="none" w:sz="0" w:space="0" w:color="auto"/>
        <w:left w:val="none" w:sz="0" w:space="0" w:color="auto"/>
        <w:bottom w:val="none" w:sz="0" w:space="0" w:color="auto"/>
        <w:right w:val="none" w:sz="0" w:space="0" w:color="auto"/>
      </w:divBdr>
      <w:divsChild>
        <w:div w:id="110100674">
          <w:marLeft w:val="720"/>
          <w:marRight w:val="0"/>
          <w:marTop w:val="0"/>
          <w:marBottom w:val="0"/>
          <w:divBdr>
            <w:top w:val="none" w:sz="0" w:space="0" w:color="auto"/>
            <w:left w:val="none" w:sz="0" w:space="0" w:color="auto"/>
            <w:bottom w:val="none" w:sz="0" w:space="0" w:color="auto"/>
            <w:right w:val="none" w:sz="0" w:space="0" w:color="auto"/>
          </w:divBdr>
        </w:div>
        <w:div w:id="1955403522">
          <w:marLeft w:val="720"/>
          <w:marRight w:val="0"/>
          <w:marTop w:val="0"/>
          <w:marBottom w:val="0"/>
          <w:divBdr>
            <w:top w:val="none" w:sz="0" w:space="0" w:color="auto"/>
            <w:left w:val="none" w:sz="0" w:space="0" w:color="auto"/>
            <w:bottom w:val="none" w:sz="0" w:space="0" w:color="auto"/>
            <w:right w:val="none" w:sz="0" w:space="0" w:color="auto"/>
          </w:divBdr>
        </w:div>
        <w:div w:id="1078022345">
          <w:marLeft w:val="720"/>
          <w:marRight w:val="0"/>
          <w:marTop w:val="0"/>
          <w:marBottom w:val="0"/>
          <w:divBdr>
            <w:top w:val="none" w:sz="0" w:space="0" w:color="auto"/>
            <w:left w:val="none" w:sz="0" w:space="0" w:color="auto"/>
            <w:bottom w:val="none" w:sz="0" w:space="0" w:color="auto"/>
            <w:right w:val="none" w:sz="0" w:space="0" w:color="auto"/>
          </w:divBdr>
        </w:div>
        <w:div w:id="771781588">
          <w:marLeft w:val="720"/>
          <w:marRight w:val="0"/>
          <w:marTop w:val="0"/>
          <w:marBottom w:val="0"/>
          <w:divBdr>
            <w:top w:val="none" w:sz="0" w:space="0" w:color="auto"/>
            <w:left w:val="none" w:sz="0" w:space="0" w:color="auto"/>
            <w:bottom w:val="none" w:sz="0" w:space="0" w:color="auto"/>
            <w:right w:val="none" w:sz="0" w:space="0" w:color="auto"/>
          </w:divBdr>
        </w:div>
        <w:div w:id="1680813982">
          <w:marLeft w:val="720"/>
          <w:marRight w:val="0"/>
          <w:marTop w:val="0"/>
          <w:marBottom w:val="0"/>
          <w:divBdr>
            <w:top w:val="none" w:sz="0" w:space="0" w:color="auto"/>
            <w:left w:val="none" w:sz="0" w:space="0" w:color="auto"/>
            <w:bottom w:val="none" w:sz="0" w:space="0" w:color="auto"/>
            <w:right w:val="none" w:sz="0" w:space="0" w:color="auto"/>
          </w:divBdr>
        </w:div>
        <w:div w:id="165097072">
          <w:marLeft w:val="720"/>
          <w:marRight w:val="0"/>
          <w:marTop w:val="0"/>
          <w:marBottom w:val="0"/>
          <w:divBdr>
            <w:top w:val="none" w:sz="0" w:space="0" w:color="auto"/>
            <w:left w:val="none" w:sz="0" w:space="0" w:color="auto"/>
            <w:bottom w:val="none" w:sz="0" w:space="0" w:color="auto"/>
            <w:right w:val="none" w:sz="0" w:space="0" w:color="auto"/>
          </w:divBdr>
        </w:div>
        <w:div w:id="2125269862">
          <w:marLeft w:val="720"/>
          <w:marRight w:val="0"/>
          <w:marTop w:val="0"/>
          <w:marBottom w:val="0"/>
          <w:divBdr>
            <w:top w:val="none" w:sz="0" w:space="0" w:color="auto"/>
            <w:left w:val="none" w:sz="0" w:space="0" w:color="auto"/>
            <w:bottom w:val="none" w:sz="0" w:space="0" w:color="auto"/>
            <w:right w:val="none" w:sz="0" w:space="0" w:color="auto"/>
          </w:divBdr>
        </w:div>
        <w:div w:id="1880193606">
          <w:marLeft w:val="720"/>
          <w:marRight w:val="0"/>
          <w:marTop w:val="0"/>
          <w:marBottom w:val="0"/>
          <w:divBdr>
            <w:top w:val="none" w:sz="0" w:space="0" w:color="auto"/>
            <w:left w:val="none" w:sz="0" w:space="0" w:color="auto"/>
            <w:bottom w:val="none" w:sz="0" w:space="0" w:color="auto"/>
            <w:right w:val="none" w:sz="0" w:space="0" w:color="auto"/>
          </w:divBdr>
        </w:div>
        <w:div w:id="1093209594">
          <w:marLeft w:val="720"/>
          <w:marRight w:val="0"/>
          <w:marTop w:val="0"/>
          <w:marBottom w:val="0"/>
          <w:divBdr>
            <w:top w:val="none" w:sz="0" w:space="0" w:color="auto"/>
            <w:left w:val="none" w:sz="0" w:space="0" w:color="auto"/>
            <w:bottom w:val="none" w:sz="0" w:space="0" w:color="auto"/>
            <w:right w:val="none" w:sz="0" w:space="0" w:color="auto"/>
          </w:divBdr>
        </w:div>
        <w:div w:id="540559974">
          <w:marLeft w:val="720"/>
          <w:marRight w:val="0"/>
          <w:marTop w:val="0"/>
          <w:marBottom w:val="0"/>
          <w:divBdr>
            <w:top w:val="none" w:sz="0" w:space="0" w:color="auto"/>
            <w:left w:val="none" w:sz="0" w:space="0" w:color="auto"/>
            <w:bottom w:val="none" w:sz="0" w:space="0" w:color="auto"/>
            <w:right w:val="none" w:sz="0" w:space="0" w:color="auto"/>
          </w:divBdr>
        </w:div>
      </w:divsChild>
    </w:div>
    <w:div w:id="1830830924">
      <w:bodyDiv w:val="1"/>
      <w:marLeft w:val="0"/>
      <w:marRight w:val="0"/>
      <w:marTop w:val="0"/>
      <w:marBottom w:val="0"/>
      <w:divBdr>
        <w:top w:val="none" w:sz="0" w:space="0" w:color="auto"/>
        <w:left w:val="none" w:sz="0" w:space="0" w:color="auto"/>
        <w:bottom w:val="none" w:sz="0" w:space="0" w:color="auto"/>
        <w:right w:val="none" w:sz="0" w:space="0" w:color="auto"/>
      </w:divBdr>
      <w:divsChild>
        <w:div w:id="156266924">
          <w:marLeft w:val="0"/>
          <w:marRight w:val="0"/>
          <w:marTop w:val="1545"/>
          <w:marBottom w:val="0"/>
          <w:divBdr>
            <w:top w:val="none" w:sz="0" w:space="0" w:color="auto"/>
            <w:left w:val="none" w:sz="0" w:space="0" w:color="auto"/>
            <w:bottom w:val="none" w:sz="0" w:space="0" w:color="auto"/>
            <w:right w:val="none" w:sz="0" w:space="0" w:color="auto"/>
          </w:divBdr>
          <w:divsChild>
            <w:div w:id="1290630089">
              <w:marLeft w:val="0"/>
              <w:marRight w:val="0"/>
              <w:marTop w:val="0"/>
              <w:marBottom w:val="0"/>
              <w:divBdr>
                <w:top w:val="none" w:sz="0" w:space="0" w:color="auto"/>
                <w:left w:val="none" w:sz="0" w:space="0" w:color="auto"/>
                <w:bottom w:val="none" w:sz="0" w:space="0" w:color="auto"/>
                <w:right w:val="none" w:sz="0" w:space="0" w:color="auto"/>
              </w:divBdr>
              <w:divsChild>
                <w:div w:id="606040327">
                  <w:marLeft w:val="0"/>
                  <w:marRight w:val="0"/>
                  <w:marTop w:val="0"/>
                  <w:marBottom w:val="0"/>
                  <w:divBdr>
                    <w:top w:val="none" w:sz="0" w:space="0" w:color="auto"/>
                    <w:left w:val="none" w:sz="0" w:space="0" w:color="auto"/>
                    <w:bottom w:val="none" w:sz="0" w:space="0" w:color="auto"/>
                    <w:right w:val="none" w:sz="0" w:space="0" w:color="auto"/>
                  </w:divBdr>
                  <w:divsChild>
                    <w:div w:id="900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7584">
      <w:bodyDiv w:val="1"/>
      <w:marLeft w:val="0"/>
      <w:marRight w:val="0"/>
      <w:marTop w:val="0"/>
      <w:marBottom w:val="0"/>
      <w:divBdr>
        <w:top w:val="none" w:sz="0" w:space="0" w:color="auto"/>
        <w:left w:val="none" w:sz="0" w:space="0" w:color="auto"/>
        <w:bottom w:val="none" w:sz="0" w:space="0" w:color="auto"/>
        <w:right w:val="none" w:sz="0" w:space="0" w:color="auto"/>
      </w:divBdr>
    </w:div>
    <w:div w:id="1993679770">
      <w:bodyDiv w:val="1"/>
      <w:marLeft w:val="0"/>
      <w:marRight w:val="0"/>
      <w:marTop w:val="0"/>
      <w:marBottom w:val="0"/>
      <w:divBdr>
        <w:top w:val="none" w:sz="0" w:space="0" w:color="auto"/>
        <w:left w:val="none" w:sz="0" w:space="0" w:color="auto"/>
        <w:bottom w:val="none" w:sz="0" w:space="0" w:color="auto"/>
        <w:right w:val="none" w:sz="0" w:space="0" w:color="auto"/>
      </w:divBdr>
    </w:div>
    <w:div w:id="2091349394">
      <w:bodyDiv w:val="1"/>
      <w:marLeft w:val="0"/>
      <w:marRight w:val="0"/>
      <w:marTop w:val="0"/>
      <w:marBottom w:val="0"/>
      <w:divBdr>
        <w:top w:val="none" w:sz="0" w:space="0" w:color="auto"/>
        <w:left w:val="none" w:sz="0" w:space="0" w:color="auto"/>
        <w:bottom w:val="none" w:sz="0" w:space="0" w:color="auto"/>
        <w:right w:val="none" w:sz="0" w:space="0" w:color="auto"/>
      </w:divBdr>
    </w:div>
    <w:div w:id="21159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5B77E-DCEB-4C30-952E-7FAD9802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Allard</dc:creator>
  <cp:lastModifiedBy>Lourdes Lozano</cp:lastModifiedBy>
  <cp:revision>5</cp:revision>
  <cp:lastPrinted>2016-05-25T19:09:00Z</cp:lastPrinted>
  <dcterms:created xsi:type="dcterms:W3CDTF">2016-05-25T19:10:00Z</dcterms:created>
  <dcterms:modified xsi:type="dcterms:W3CDTF">2016-11-01T18:46:00Z</dcterms:modified>
</cp:coreProperties>
</file>